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1A" w:rsidRDefault="0052061A">
      <w:pPr>
        <w:pStyle w:val="a3"/>
        <w:spacing w:before="2"/>
        <w:ind w:left="0"/>
        <w:rPr>
          <w:sz w:val="4"/>
        </w:rPr>
      </w:pPr>
    </w:p>
    <w:p w:rsidR="0052061A" w:rsidRPr="00202CCC" w:rsidRDefault="0052061A" w:rsidP="00202CCC">
      <w:pPr>
        <w:pStyle w:val="a3"/>
        <w:ind w:left="0"/>
        <w:jc w:val="right"/>
        <w:rPr>
          <w:sz w:val="24"/>
          <w:szCs w:val="24"/>
        </w:rPr>
      </w:pPr>
    </w:p>
    <w:p w:rsidR="00202CCC" w:rsidRPr="00202CCC" w:rsidRDefault="00202CCC" w:rsidP="00202CCC">
      <w:pPr>
        <w:pStyle w:val="a3"/>
        <w:jc w:val="right"/>
        <w:rPr>
          <w:sz w:val="24"/>
          <w:szCs w:val="24"/>
          <w:lang w:val="kk-KZ"/>
        </w:rPr>
      </w:pPr>
      <w:r w:rsidRPr="00202CCC">
        <w:rPr>
          <w:sz w:val="24"/>
          <w:szCs w:val="24"/>
          <w:lang w:val="kk-KZ"/>
        </w:rPr>
        <w:t>«</w:t>
      </w:r>
      <w:r w:rsidRPr="00202CCC">
        <w:rPr>
          <w:sz w:val="24"/>
          <w:szCs w:val="24"/>
        </w:rPr>
        <w:t>Хабар</w:t>
      </w:r>
      <w:r w:rsidRPr="00202CCC">
        <w:rPr>
          <w:sz w:val="24"/>
          <w:szCs w:val="24"/>
          <w:lang w:val="kk-KZ"/>
        </w:rPr>
        <w:t>»</w:t>
      </w:r>
      <w:r w:rsidRPr="00202CCC">
        <w:rPr>
          <w:sz w:val="24"/>
          <w:szCs w:val="24"/>
        </w:rPr>
        <w:t xml:space="preserve"> </w:t>
      </w:r>
      <w:r w:rsidRPr="00202CCC">
        <w:rPr>
          <w:sz w:val="24"/>
          <w:szCs w:val="24"/>
          <w:lang w:val="kk-KZ"/>
        </w:rPr>
        <w:t>А</w:t>
      </w:r>
      <w:proofErr w:type="spellStart"/>
      <w:r w:rsidRPr="00202CCC">
        <w:rPr>
          <w:sz w:val="24"/>
          <w:szCs w:val="24"/>
        </w:rPr>
        <w:t>генттігі</w:t>
      </w:r>
      <w:proofErr w:type="spellEnd"/>
      <w:r w:rsidRPr="00202CCC">
        <w:rPr>
          <w:sz w:val="24"/>
          <w:szCs w:val="24"/>
          <w:lang w:val="kk-KZ"/>
        </w:rPr>
        <w:t>»</w:t>
      </w:r>
      <w:r w:rsidRPr="00202CCC">
        <w:rPr>
          <w:sz w:val="24"/>
          <w:szCs w:val="24"/>
        </w:rPr>
        <w:t xml:space="preserve"> АҚ </w:t>
      </w:r>
      <w:proofErr w:type="spellStart"/>
      <w:r w:rsidRPr="00202CCC">
        <w:rPr>
          <w:sz w:val="24"/>
          <w:szCs w:val="24"/>
        </w:rPr>
        <w:t>Басқармасының</w:t>
      </w:r>
      <w:proofErr w:type="spellEnd"/>
      <w:r w:rsidRPr="00202CCC">
        <w:rPr>
          <w:sz w:val="24"/>
          <w:szCs w:val="24"/>
        </w:rPr>
        <w:t xml:space="preserve"> </w:t>
      </w:r>
    </w:p>
    <w:p w:rsidR="00202CCC" w:rsidRPr="00202CCC" w:rsidRDefault="00202CCC" w:rsidP="00202CCC">
      <w:pPr>
        <w:pStyle w:val="a3"/>
        <w:jc w:val="right"/>
        <w:rPr>
          <w:sz w:val="24"/>
          <w:szCs w:val="24"/>
          <w:lang w:val="kk-KZ"/>
        </w:rPr>
      </w:pPr>
      <w:r w:rsidRPr="00202CCC">
        <w:rPr>
          <w:sz w:val="24"/>
          <w:szCs w:val="24"/>
        </w:rPr>
        <w:t xml:space="preserve">2017 </w:t>
      </w:r>
      <w:proofErr w:type="spellStart"/>
      <w:r w:rsidRPr="00202CCC">
        <w:rPr>
          <w:sz w:val="24"/>
          <w:szCs w:val="24"/>
        </w:rPr>
        <w:t>жылғы</w:t>
      </w:r>
      <w:proofErr w:type="spellEnd"/>
      <w:r w:rsidRPr="00202CCC">
        <w:rPr>
          <w:sz w:val="24"/>
          <w:szCs w:val="24"/>
        </w:rPr>
        <w:t xml:space="preserve"> 05 </w:t>
      </w:r>
      <w:r w:rsidRPr="00202CCC">
        <w:rPr>
          <w:sz w:val="24"/>
          <w:szCs w:val="24"/>
          <w:lang w:val="kk-KZ"/>
        </w:rPr>
        <w:t>ш</w:t>
      </w:r>
      <w:proofErr w:type="spellStart"/>
      <w:r w:rsidRPr="00202CCC">
        <w:rPr>
          <w:sz w:val="24"/>
          <w:szCs w:val="24"/>
        </w:rPr>
        <w:t>ілде</w:t>
      </w:r>
      <w:proofErr w:type="spellEnd"/>
      <w:r w:rsidRPr="00202CCC">
        <w:rPr>
          <w:sz w:val="24"/>
          <w:szCs w:val="24"/>
          <w:lang w:val="kk-KZ"/>
        </w:rPr>
        <w:t>дегі</w:t>
      </w:r>
      <w:r w:rsidRPr="00202CCC">
        <w:rPr>
          <w:sz w:val="24"/>
          <w:szCs w:val="24"/>
        </w:rPr>
        <w:t xml:space="preserve"> </w:t>
      </w:r>
      <w:proofErr w:type="spellStart"/>
      <w:r w:rsidRPr="00202CCC">
        <w:rPr>
          <w:sz w:val="24"/>
          <w:szCs w:val="24"/>
        </w:rPr>
        <w:t>шешімімен</w:t>
      </w:r>
      <w:proofErr w:type="spellEnd"/>
      <w:r w:rsidRPr="00202CCC">
        <w:rPr>
          <w:sz w:val="24"/>
          <w:szCs w:val="24"/>
        </w:rPr>
        <w:t xml:space="preserve"> </w:t>
      </w:r>
      <w:r w:rsidRPr="00202CCC">
        <w:rPr>
          <w:sz w:val="24"/>
          <w:szCs w:val="24"/>
          <w:lang w:val="kk-KZ"/>
        </w:rPr>
        <w:t>б</w:t>
      </w:r>
      <w:proofErr w:type="spellStart"/>
      <w:r w:rsidRPr="00202CCC">
        <w:rPr>
          <w:sz w:val="24"/>
          <w:szCs w:val="24"/>
        </w:rPr>
        <w:t>екітілді</w:t>
      </w:r>
      <w:proofErr w:type="spellEnd"/>
      <w:r w:rsidRPr="00202CCC">
        <w:rPr>
          <w:sz w:val="24"/>
          <w:szCs w:val="24"/>
        </w:rPr>
        <w:t xml:space="preserve">, </w:t>
      </w:r>
    </w:p>
    <w:p w:rsidR="00202CCC" w:rsidRPr="00543F99" w:rsidRDefault="00202CCC" w:rsidP="00202CCC">
      <w:pPr>
        <w:pStyle w:val="a3"/>
        <w:jc w:val="right"/>
        <w:rPr>
          <w:sz w:val="24"/>
          <w:szCs w:val="24"/>
          <w:lang w:val="kk-KZ"/>
        </w:rPr>
      </w:pPr>
      <w:r w:rsidRPr="00543F99">
        <w:rPr>
          <w:sz w:val="24"/>
          <w:szCs w:val="24"/>
          <w:lang w:val="kk-KZ"/>
        </w:rPr>
        <w:t>№ 13 хаттама,</w:t>
      </w:r>
    </w:p>
    <w:p w:rsidR="00202CCC" w:rsidRPr="00202CCC" w:rsidRDefault="00202CCC" w:rsidP="00202CCC">
      <w:pPr>
        <w:pStyle w:val="a3"/>
        <w:jc w:val="right"/>
        <w:rPr>
          <w:sz w:val="24"/>
          <w:szCs w:val="24"/>
          <w:lang w:val="kk-KZ"/>
        </w:rPr>
      </w:pPr>
      <w:r w:rsidRPr="00543F99">
        <w:rPr>
          <w:sz w:val="24"/>
          <w:szCs w:val="24"/>
          <w:lang w:val="kk-KZ"/>
        </w:rPr>
        <w:t xml:space="preserve">өзгерістер </w:t>
      </w:r>
      <w:r w:rsidRPr="00202CCC">
        <w:rPr>
          <w:sz w:val="24"/>
          <w:szCs w:val="24"/>
          <w:lang w:val="kk-KZ"/>
        </w:rPr>
        <w:t>«</w:t>
      </w:r>
      <w:r w:rsidRPr="00543F99">
        <w:rPr>
          <w:sz w:val="24"/>
          <w:szCs w:val="24"/>
          <w:lang w:val="kk-KZ"/>
        </w:rPr>
        <w:t>Хабар</w:t>
      </w:r>
      <w:r w:rsidRPr="00202CCC">
        <w:rPr>
          <w:sz w:val="24"/>
          <w:szCs w:val="24"/>
          <w:lang w:val="kk-KZ"/>
        </w:rPr>
        <w:t>»</w:t>
      </w:r>
      <w:r w:rsidRPr="00543F99">
        <w:rPr>
          <w:sz w:val="24"/>
          <w:szCs w:val="24"/>
          <w:lang w:val="kk-KZ"/>
        </w:rPr>
        <w:t xml:space="preserve"> </w:t>
      </w:r>
      <w:r w:rsidRPr="00202CCC">
        <w:rPr>
          <w:sz w:val="24"/>
          <w:szCs w:val="24"/>
          <w:lang w:val="kk-KZ"/>
        </w:rPr>
        <w:t>А</w:t>
      </w:r>
      <w:r w:rsidRPr="00543F99">
        <w:rPr>
          <w:sz w:val="24"/>
          <w:szCs w:val="24"/>
          <w:lang w:val="kk-KZ"/>
        </w:rPr>
        <w:t>генттігі</w:t>
      </w:r>
      <w:r w:rsidRPr="00202CCC">
        <w:rPr>
          <w:sz w:val="24"/>
          <w:szCs w:val="24"/>
          <w:lang w:val="kk-KZ"/>
        </w:rPr>
        <w:t>»</w:t>
      </w:r>
      <w:r w:rsidRPr="00543F99">
        <w:rPr>
          <w:sz w:val="24"/>
          <w:szCs w:val="24"/>
          <w:lang w:val="kk-KZ"/>
        </w:rPr>
        <w:t xml:space="preserve"> АҚ Басқармасының </w:t>
      </w:r>
    </w:p>
    <w:p w:rsidR="00202CCC" w:rsidRPr="00543F99" w:rsidRDefault="00202CCC" w:rsidP="00202CCC">
      <w:pPr>
        <w:pStyle w:val="a3"/>
        <w:jc w:val="right"/>
        <w:rPr>
          <w:sz w:val="24"/>
          <w:szCs w:val="24"/>
          <w:lang w:val="kk-KZ"/>
        </w:rPr>
      </w:pPr>
      <w:r w:rsidRPr="00543F99">
        <w:rPr>
          <w:sz w:val="24"/>
          <w:szCs w:val="24"/>
          <w:lang w:val="kk-KZ"/>
        </w:rPr>
        <w:t>2017 жылғы 17 қарашадағы шешімімен енгізілді,</w:t>
      </w:r>
    </w:p>
    <w:p w:rsidR="00202CCC" w:rsidRPr="00202CCC" w:rsidRDefault="00202CCC" w:rsidP="00202CCC">
      <w:pPr>
        <w:pStyle w:val="a3"/>
        <w:jc w:val="right"/>
        <w:rPr>
          <w:sz w:val="24"/>
          <w:szCs w:val="24"/>
          <w:lang w:val="kk-KZ"/>
        </w:rPr>
      </w:pPr>
      <w:r w:rsidRPr="00543F99">
        <w:rPr>
          <w:sz w:val="24"/>
          <w:szCs w:val="24"/>
          <w:lang w:val="kk-KZ"/>
        </w:rPr>
        <w:t>№ 13 хаттама</w:t>
      </w:r>
      <w:r w:rsidRPr="00202CCC">
        <w:rPr>
          <w:sz w:val="24"/>
          <w:szCs w:val="24"/>
          <w:lang w:val="kk-KZ"/>
        </w:rPr>
        <w:t>,</w:t>
      </w:r>
    </w:p>
    <w:p w:rsidR="00202CCC" w:rsidRPr="00202CCC" w:rsidRDefault="00202CCC" w:rsidP="00202CCC">
      <w:pPr>
        <w:pStyle w:val="a3"/>
        <w:jc w:val="right"/>
        <w:rPr>
          <w:sz w:val="24"/>
          <w:szCs w:val="24"/>
          <w:lang w:val="kk-KZ"/>
        </w:rPr>
      </w:pPr>
      <w:r w:rsidRPr="00202CCC">
        <w:rPr>
          <w:sz w:val="24"/>
          <w:szCs w:val="24"/>
          <w:lang w:val="kk-KZ"/>
        </w:rPr>
        <w:t xml:space="preserve">өзгерістер «Хабар» Агенттігі» АҚ Басқармасының </w:t>
      </w:r>
    </w:p>
    <w:p w:rsidR="00202CCC" w:rsidRPr="00202CCC" w:rsidRDefault="00202CCC" w:rsidP="00202CCC">
      <w:pPr>
        <w:pStyle w:val="a3"/>
        <w:jc w:val="right"/>
        <w:rPr>
          <w:sz w:val="24"/>
          <w:szCs w:val="24"/>
          <w:lang w:val="kk-KZ"/>
        </w:rPr>
      </w:pPr>
      <w:r w:rsidRPr="00543F99">
        <w:rPr>
          <w:sz w:val="24"/>
          <w:szCs w:val="24"/>
          <w:lang w:val="kk-KZ"/>
        </w:rPr>
        <w:t>2019 жылғы 16 сәуірдегі</w:t>
      </w:r>
    </w:p>
    <w:p w:rsidR="00202CCC" w:rsidRPr="00543F99" w:rsidRDefault="00202CCC" w:rsidP="00202CCC">
      <w:pPr>
        <w:pStyle w:val="a3"/>
        <w:jc w:val="right"/>
        <w:rPr>
          <w:sz w:val="24"/>
          <w:szCs w:val="24"/>
          <w:lang w:val="kk-KZ"/>
        </w:rPr>
      </w:pPr>
      <w:r w:rsidRPr="00543F99">
        <w:rPr>
          <w:sz w:val="24"/>
          <w:szCs w:val="24"/>
          <w:lang w:val="kk-KZ"/>
        </w:rPr>
        <w:t>шешімімен енгізілді,</w:t>
      </w:r>
      <w:r w:rsidRPr="00202CCC">
        <w:rPr>
          <w:sz w:val="24"/>
          <w:szCs w:val="24"/>
          <w:lang w:val="kk-KZ"/>
        </w:rPr>
        <w:t xml:space="preserve"> </w:t>
      </w:r>
      <w:r w:rsidRPr="00543F99">
        <w:rPr>
          <w:sz w:val="24"/>
          <w:szCs w:val="24"/>
          <w:lang w:val="kk-KZ"/>
        </w:rPr>
        <w:t>№ 8 хаттама</w:t>
      </w:r>
    </w:p>
    <w:p w:rsidR="00202CCC" w:rsidRPr="00543F99" w:rsidRDefault="00202CCC" w:rsidP="00202CCC">
      <w:pPr>
        <w:pStyle w:val="a3"/>
        <w:rPr>
          <w:sz w:val="20"/>
          <w:lang w:val="kk-KZ"/>
        </w:rPr>
      </w:pPr>
    </w:p>
    <w:p w:rsidR="00202CCC" w:rsidRPr="00543F99" w:rsidRDefault="00202CCC" w:rsidP="00202CCC">
      <w:pPr>
        <w:pStyle w:val="a3"/>
        <w:rPr>
          <w:sz w:val="20"/>
          <w:lang w:val="kk-KZ"/>
        </w:rPr>
      </w:pPr>
    </w:p>
    <w:p w:rsidR="00202CCC" w:rsidRPr="00543F99" w:rsidRDefault="00202CCC" w:rsidP="00202CCC">
      <w:pPr>
        <w:pStyle w:val="a3"/>
        <w:rPr>
          <w:sz w:val="20"/>
          <w:lang w:val="kk-KZ"/>
        </w:rPr>
      </w:pPr>
    </w:p>
    <w:p w:rsidR="00202CCC" w:rsidRPr="00543F99" w:rsidRDefault="00202CCC" w:rsidP="00202CCC">
      <w:pPr>
        <w:pStyle w:val="a3"/>
        <w:rPr>
          <w:sz w:val="20"/>
          <w:lang w:val="kk-KZ"/>
        </w:rPr>
      </w:pPr>
    </w:p>
    <w:p w:rsidR="0052061A" w:rsidRPr="00202CCC" w:rsidRDefault="0052061A">
      <w:pPr>
        <w:pStyle w:val="a3"/>
        <w:ind w:left="0"/>
        <w:rPr>
          <w:sz w:val="20"/>
          <w:lang w:val="kk-KZ"/>
        </w:rPr>
      </w:pPr>
    </w:p>
    <w:p w:rsidR="0052061A" w:rsidRPr="00543F99" w:rsidRDefault="0052061A">
      <w:pPr>
        <w:pStyle w:val="a3"/>
        <w:ind w:left="0"/>
        <w:rPr>
          <w:sz w:val="20"/>
          <w:lang w:val="kk-KZ"/>
        </w:rPr>
      </w:pPr>
    </w:p>
    <w:p w:rsidR="0052061A" w:rsidRPr="00543F99" w:rsidRDefault="0052061A">
      <w:pPr>
        <w:pStyle w:val="a3"/>
        <w:ind w:left="0"/>
        <w:rPr>
          <w:sz w:val="20"/>
          <w:lang w:val="kk-KZ"/>
        </w:rPr>
      </w:pPr>
    </w:p>
    <w:p w:rsidR="0052061A" w:rsidRPr="00543F99" w:rsidRDefault="0052061A">
      <w:pPr>
        <w:pStyle w:val="a3"/>
        <w:ind w:left="0"/>
        <w:rPr>
          <w:sz w:val="20"/>
          <w:lang w:val="kk-KZ"/>
        </w:rPr>
      </w:pPr>
    </w:p>
    <w:p w:rsidR="0052061A" w:rsidRPr="00543F99" w:rsidRDefault="0052061A">
      <w:pPr>
        <w:pStyle w:val="a3"/>
        <w:ind w:left="0"/>
        <w:rPr>
          <w:sz w:val="20"/>
          <w:lang w:val="kk-KZ"/>
        </w:rPr>
      </w:pPr>
    </w:p>
    <w:p w:rsidR="0052061A" w:rsidRPr="00543F99" w:rsidRDefault="0052061A">
      <w:pPr>
        <w:pStyle w:val="a3"/>
        <w:spacing w:before="9"/>
        <w:ind w:left="0"/>
        <w:rPr>
          <w:sz w:val="20"/>
          <w:lang w:val="kk-KZ"/>
        </w:rPr>
      </w:pPr>
    </w:p>
    <w:p w:rsidR="0052061A" w:rsidRDefault="00027117">
      <w:pPr>
        <w:pStyle w:val="1"/>
        <w:spacing w:before="2"/>
        <w:ind w:right="2114"/>
        <w:jc w:val="center"/>
        <w:rPr>
          <w:lang w:val="kk-KZ"/>
        </w:rPr>
      </w:pPr>
      <w:r w:rsidRPr="00543F99">
        <w:rPr>
          <w:spacing w:val="-6"/>
          <w:lang w:val="kk-KZ"/>
        </w:rPr>
        <w:t xml:space="preserve"> </w:t>
      </w:r>
      <w:r w:rsidRPr="00543F99">
        <w:rPr>
          <w:lang w:val="kk-KZ"/>
        </w:rPr>
        <w:t>«Хабар»</w:t>
      </w:r>
      <w:r w:rsidR="00202CCC">
        <w:rPr>
          <w:lang w:val="kk-KZ"/>
        </w:rPr>
        <w:t xml:space="preserve"> Агенттігі» акционерлік қоғамының</w:t>
      </w:r>
    </w:p>
    <w:p w:rsidR="00202CCC" w:rsidRDefault="00202CCC">
      <w:pPr>
        <w:pStyle w:val="1"/>
        <w:spacing w:before="2"/>
        <w:ind w:right="2114"/>
        <w:jc w:val="center"/>
        <w:rPr>
          <w:lang w:val="kk-KZ"/>
        </w:rPr>
      </w:pPr>
      <w:r>
        <w:rPr>
          <w:lang w:val="kk-KZ"/>
        </w:rPr>
        <w:t>тәуекел менеджері туралы</w:t>
      </w:r>
    </w:p>
    <w:p w:rsidR="00202CCC" w:rsidRPr="00202CCC" w:rsidRDefault="00202CCC">
      <w:pPr>
        <w:pStyle w:val="1"/>
        <w:spacing w:before="2"/>
        <w:ind w:right="2114"/>
        <w:jc w:val="center"/>
        <w:rPr>
          <w:lang w:val="kk-KZ"/>
        </w:rPr>
      </w:pPr>
      <w:r>
        <w:rPr>
          <w:lang w:val="kk-KZ"/>
        </w:rPr>
        <w:t>ЕРЕЖЕ</w:t>
      </w: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ind w:left="0"/>
        <w:rPr>
          <w:b/>
          <w:sz w:val="30"/>
        </w:rPr>
      </w:pPr>
    </w:p>
    <w:p w:rsidR="0052061A" w:rsidRDefault="0052061A">
      <w:pPr>
        <w:pStyle w:val="a3"/>
        <w:spacing w:before="7"/>
        <w:ind w:left="0"/>
        <w:rPr>
          <w:b/>
          <w:sz w:val="35"/>
        </w:rPr>
      </w:pPr>
    </w:p>
    <w:p w:rsidR="0052061A" w:rsidRPr="00202CCC" w:rsidRDefault="00027117">
      <w:pPr>
        <w:ind w:left="2934"/>
        <w:rPr>
          <w:b/>
          <w:sz w:val="28"/>
          <w:lang w:val="kk-KZ"/>
        </w:rPr>
      </w:pPr>
      <w:r>
        <w:rPr>
          <w:b/>
          <w:sz w:val="28"/>
        </w:rPr>
        <w:t>Астана</w:t>
      </w:r>
      <w:r w:rsidR="00202CCC">
        <w:rPr>
          <w:b/>
          <w:sz w:val="28"/>
          <w:lang w:val="kk-KZ"/>
        </w:rPr>
        <w:t xml:space="preserve"> қаласы</w:t>
      </w:r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2017</w:t>
      </w:r>
      <w:r>
        <w:rPr>
          <w:b/>
          <w:spacing w:val="-5"/>
          <w:sz w:val="28"/>
        </w:rPr>
        <w:t xml:space="preserve"> </w:t>
      </w:r>
      <w:r w:rsidR="00202CCC">
        <w:rPr>
          <w:b/>
          <w:sz w:val="28"/>
          <w:lang w:val="kk-KZ"/>
        </w:rPr>
        <w:t>жыл</w:t>
      </w:r>
    </w:p>
    <w:p w:rsidR="0052061A" w:rsidRDefault="0052061A">
      <w:pPr>
        <w:rPr>
          <w:sz w:val="28"/>
        </w:rPr>
        <w:sectPr w:rsidR="0052061A">
          <w:type w:val="continuous"/>
          <w:pgSz w:w="11910" w:h="16840"/>
          <w:pgMar w:top="1580" w:right="560" w:bottom="280" w:left="1600" w:header="720" w:footer="720" w:gutter="0"/>
          <w:cols w:space="720"/>
        </w:sectPr>
      </w:pPr>
    </w:p>
    <w:p w:rsidR="00202CCC" w:rsidRPr="00202CCC" w:rsidRDefault="00202CCC" w:rsidP="00202CCC">
      <w:pPr>
        <w:pStyle w:val="a3"/>
        <w:jc w:val="center"/>
        <w:rPr>
          <w:b/>
        </w:rPr>
      </w:pPr>
      <w:r w:rsidRPr="00202CCC">
        <w:rPr>
          <w:b/>
        </w:rPr>
        <w:lastRenderedPageBreak/>
        <w:t xml:space="preserve">1. </w:t>
      </w:r>
      <w:proofErr w:type="spellStart"/>
      <w:r w:rsidRPr="00202CCC">
        <w:rPr>
          <w:b/>
        </w:rPr>
        <w:t>Жалпы</w:t>
      </w:r>
      <w:proofErr w:type="spellEnd"/>
      <w:r w:rsidRPr="00202CCC">
        <w:rPr>
          <w:b/>
        </w:rPr>
        <w:t xml:space="preserve"> </w:t>
      </w:r>
      <w:proofErr w:type="spellStart"/>
      <w:r w:rsidRPr="00202CCC">
        <w:rPr>
          <w:b/>
        </w:rPr>
        <w:t>ережелер</w:t>
      </w:r>
      <w:proofErr w:type="spellEnd"/>
    </w:p>
    <w:p w:rsidR="00202CCC" w:rsidRDefault="00202CCC" w:rsidP="00202CCC">
      <w:pPr>
        <w:pStyle w:val="a3"/>
      </w:pPr>
    </w:p>
    <w:p w:rsidR="00202CCC" w:rsidRDefault="00202CCC" w:rsidP="00202CCC">
      <w:pPr>
        <w:pStyle w:val="a3"/>
        <w:ind w:left="0" w:firstLine="426"/>
        <w:jc w:val="both"/>
      </w:pPr>
      <w:r>
        <w:t xml:space="preserve">1. </w:t>
      </w:r>
      <w:r w:rsidR="008E6EE6">
        <w:rPr>
          <w:lang w:val="kk-KZ"/>
        </w:rPr>
        <w:t xml:space="preserve">«Хабар» </w:t>
      </w:r>
      <w:proofErr w:type="spellStart"/>
      <w:r>
        <w:t>Агентті</w:t>
      </w:r>
      <w:proofErr w:type="spellEnd"/>
      <w:r w:rsidR="008E6EE6">
        <w:rPr>
          <w:lang w:val="kk-KZ"/>
        </w:rPr>
        <w:t>гі» а</w:t>
      </w:r>
      <w:proofErr w:type="spellStart"/>
      <w:r>
        <w:t>кционерлік</w:t>
      </w:r>
      <w:proofErr w:type="spellEnd"/>
      <w:r>
        <w:t xml:space="preserve"> </w:t>
      </w:r>
      <w:proofErr w:type="spellStart"/>
      <w:r>
        <w:t>қоғамының</w:t>
      </w:r>
      <w:proofErr w:type="spellEnd"/>
      <w:r>
        <w:t xml:space="preserve"> </w:t>
      </w:r>
      <w:proofErr w:type="spellStart"/>
      <w:r>
        <w:t>тәуекел-менеджері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ереже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әрі-Ереже</w:t>
      </w:r>
      <w:proofErr w:type="spellEnd"/>
      <w:r>
        <w:t xml:space="preserve">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, </w:t>
      </w:r>
      <w:r w:rsidR="008E6EE6">
        <w:rPr>
          <w:lang w:val="kk-KZ"/>
        </w:rPr>
        <w:t>«</w:t>
      </w:r>
      <w:r w:rsidR="008E6EE6">
        <w:t>Хабар</w:t>
      </w:r>
      <w:r w:rsidR="008E6EE6">
        <w:rPr>
          <w:lang w:val="kk-KZ"/>
        </w:rPr>
        <w:t>»</w:t>
      </w:r>
      <w:r w:rsidR="008E6EE6">
        <w:t xml:space="preserve"> </w:t>
      </w:r>
      <w:r w:rsidR="008E6EE6">
        <w:rPr>
          <w:lang w:val="kk-KZ"/>
        </w:rPr>
        <w:t>А</w:t>
      </w:r>
      <w:proofErr w:type="spellStart"/>
      <w:r w:rsidR="008E6EE6">
        <w:t>генттігі</w:t>
      </w:r>
      <w:proofErr w:type="spellEnd"/>
      <w:r w:rsidR="008E6EE6">
        <w:rPr>
          <w:lang w:val="kk-KZ"/>
        </w:rPr>
        <w:t>»</w:t>
      </w:r>
      <w:r w:rsidR="008E6EE6" w:rsidRPr="008E6EE6">
        <w:rPr>
          <w:lang w:val="kk-KZ"/>
        </w:rPr>
        <w:t xml:space="preserve"> </w:t>
      </w:r>
      <w:r w:rsidR="008E6EE6">
        <w:rPr>
          <w:lang w:val="kk-KZ"/>
        </w:rPr>
        <w:t>а</w:t>
      </w:r>
      <w:proofErr w:type="spellStart"/>
      <w:r w:rsidR="008E6EE6">
        <w:t>кционерлік</w:t>
      </w:r>
      <w:proofErr w:type="spellEnd"/>
      <w:r w:rsidR="008E6EE6">
        <w:t xml:space="preserve"> </w:t>
      </w:r>
      <w:proofErr w:type="spellStart"/>
      <w:r w:rsidR="008E6EE6">
        <w:t>қоғамының</w:t>
      </w:r>
      <w:proofErr w:type="spellEnd"/>
      <w:r w:rsidR="008E6EE6">
        <w:t xml:space="preserve"> (</w:t>
      </w:r>
      <w:proofErr w:type="spellStart"/>
      <w:r w:rsidR="008E6EE6">
        <w:t>бұдан</w:t>
      </w:r>
      <w:proofErr w:type="spellEnd"/>
      <w:r w:rsidR="008E6EE6">
        <w:t xml:space="preserve"> </w:t>
      </w:r>
      <w:proofErr w:type="spellStart"/>
      <w:r w:rsidR="008E6EE6">
        <w:t>әрі</w:t>
      </w:r>
      <w:proofErr w:type="spellEnd"/>
      <w:r w:rsidR="008E6EE6">
        <w:t>-</w:t>
      </w:r>
      <w:r w:rsidR="008E6EE6">
        <w:rPr>
          <w:lang w:val="kk-KZ"/>
        </w:rPr>
        <w:t>Қ</w:t>
      </w:r>
      <w:proofErr w:type="spellStart"/>
      <w:r w:rsidR="008E6EE6">
        <w:t>оғам</w:t>
      </w:r>
      <w:proofErr w:type="spellEnd"/>
      <w:r w:rsidR="008E6EE6">
        <w:t xml:space="preserve">) </w:t>
      </w:r>
      <w:r>
        <w:t xml:space="preserve"> </w:t>
      </w:r>
      <w:proofErr w:type="spellStart"/>
      <w:r>
        <w:t>жарғысына</w:t>
      </w:r>
      <w:proofErr w:type="spellEnd"/>
      <w:r>
        <w:t xml:space="preserve"> </w:t>
      </w:r>
      <w:proofErr w:type="spellStart"/>
      <w:r w:rsidR="008E6EE6">
        <w:t>және</w:t>
      </w:r>
      <w:proofErr w:type="spellEnd"/>
      <w:r w:rsidR="008E6EE6">
        <w:t xml:space="preserve"> </w:t>
      </w:r>
      <w:r w:rsidR="008E6EE6">
        <w:rPr>
          <w:lang w:val="kk-KZ"/>
        </w:rPr>
        <w:t>Қ</w:t>
      </w:r>
      <w:proofErr w:type="spellStart"/>
      <w:r>
        <w:t>оғамның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құжаттары</w:t>
      </w:r>
      <w:proofErr w:type="spellEnd"/>
      <w:r w:rsidR="008E6EE6">
        <w:rPr>
          <w:lang w:val="kk-KZ"/>
        </w:rPr>
        <w:t xml:space="preserve">на </w:t>
      </w:r>
      <w:proofErr w:type="spellStart"/>
      <w:r w:rsidR="008E6EE6">
        <w:t>сәйкес</w:t>
      </w:r>
      <w:proofErr w:type="spellEnd"/>
      <w:r w:rsidR="008E6EE6">
        <w:t xml:space="preserve"> </w:t>
      </w:r>
      <w:proofErr w:type="spellStart"/>
      <w:r w:rsidR="008E6EE6">
        <w:t>әзірленді</w:t>
      </w:r>
      <w:proofErr w:type="spellEnd"/>
      <w:r w:rsidR="008E6EE6">
        <w:rPr>
          <w:lang w:val="kk-KZ"/>
        </w:rPr>
        <w:t>,</w:t>
      </w:r>
      <w:r>
        <w:t xml:space="preserve"> </w:t>
      </w:r>
      <w:r w:rsidR="008E6EE6">
        <w:rPr>
          <w:lang w:val="kk-KZ"/>
        </w:rPr>
        <w:t>Қ</w:t>
      </w:r>
      <w:proofErr w:type="spellStart"/>
      <w:r>
        <w:t>оғамдағы</w:t>
      </w:r>
      <w:proofErr w:type="spellEnd"/>
      <w:r>
        <w:t xml:space="preserve"> </w:t>
      </w:r>
      <w:proofErr w:type="spellStart"/>
      <w:r>
        <w:t>тәуекелдерді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тәуекел-менеджердің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регламенттейтін</w:t>
      </w:r>
      <w:proofErr w:type="spellEnd"/>
      <w:r>
        <w:t xml:space="preserve">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:rsidR="00202CCC" w:rsidRDefault="00202CCC" w:rsidP="00202CCC">
      <w:pPr>
        <w:pStyle w:val="a3"/>
        <w:ind w:left="0" w:firstLine="426"/>
        <w:jc w:val="both"/>
      </w:pPr>
      <w:r>
        <w:t xml:space="preserve">2. </w:t>
      </w:r>
      <w:proofErr w:type="spellStart"/>
      <w:r>
        <w:t>Ереже</w:t>
      </w:r>
      <w:proofErr w:type="spellEnd"/>
      <w:r>
        <w:t xml:space="preserve"> </w:t>
      </w:r>
      <w:r w:rsidR="008E6EE6">
        <w:rPr>
          <w:lang w:val="kk-KZ"/>
        </w:rPr>
        <w:t>Қ</w:t>
      </w:r>
      <w:proofErr w:type="spellStart"/>
      <w:r>
        <w:t>оғамның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құжаты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r w:rsidR="008E6EE6">
        <w:rPr>
          <w:lang w:val="kk-KZ"/>
        </w:rPr>
        <w:t>Қ</w:t>
      </w:r>
      <w:proofErr w:type="spellStart"/>
      <w:r>
        <w:t>оғамның</w:t>
      </w:r>
      <w:proofErr w:type="spellEnd"/>
      <w:r>
        <w:t xml:space="preserve"> </w:t>
      </w:r>
      <w:proofErr w:type="spellStart"/>
      <w:r>
        <w:t>ұйымдық</w:t>
      </w:r>
      <w:proofErr w:type="spellEnd"/>
      <w:r>
        <w:t xml:space="preserve"> </w:t>
      </w:r>
      <w:proofErr w:type="spellStart"/>
      <w:r>
        <w:t>құрылымы</w:t>
      </w:r>
      <w:proofErr w:type="spellEnd"/>
      <w:r>
        <w:t xml:space="preserve"> мен </w:t>
      </w:r>
      <w:proofErr w:type="spellStart"/>
      <w:r>
        <w:t>корпоративтік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жүйесіндегі</w:t>
      </w:r>
      <w:proofErr w:type="spellEnd"/>
      <w:r>
        <w:t xml:space="preserve"> </w:t>
      </w:r>
      <w:proofErr w:type="spellStart"/>
      <w:r>
        <w:t>тәуекел-менеджердің</w:t>
      </w:r>
      <w:proofErr w:type="spellEnd"/>
      <w:r>
        <w:t xml:space="preserve"> </w:t>
      </w:r>
      <w:proofErr w:type="spellStart"/>
      <w:r>
        <w:t>мәртебесін</w:t>
      </w:r>
      <w:proofErr w:type="spellEnd"/>
      <w:r>
        <w:t xml:space="preserve">, </w:t>
      </w:r>
      <w:r w:rsidR="003C1B06">
        <w:rPr>
          <w:lang w:val="kk-KZ"/>
        </w:rPr>
        <w:t>Қ</w:t>
      </w:r>
      <w:proofErr w:type="spellStart"/>
      <w:r>
        <w:t>оғамның</w:t>
      </w:r>
      <w:proofErr w:type="spellEnd"/>
      <w:r>
        <w:t xml:space="preserve"> </w:t>
      </w:r>
      <w:proofErr w:type="spellStart"/>
      <w:r>
        <w:t>тәуекел-менеджерін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</w:t>
      </w:r>
      <w:proofErr w:type="gramStart"/>
      <w:r>
        <w:t>р</w:t>
      </w:r>
      <w:proofErr w:type="gramEnd"/>
      <w:r>
        <w:t>і</w:t>
      </w:r>
      <w:proofErr w:type="spellEnd"/>
      <w:r>
        <w:t xml:space="preserve"> – </w:t>
      </w:r>
      <w:r w:rsidR="00461F40">
        <w:rPr>
          <w:lang w:val="kk-KZ"/>
        </w:rPr>
        <w:t>Т</w:t>
      </w:r>
      <w:proofErr w:type="spellStart"/>
      <w:r>
        <w:t>әуекел</w:t>
      </w:r>
      <w:proofErr w:type="spellEnd"/>
      <w:r>
        <w:t xml:space="preserve">-менеджер) </w:t>
      </w:r>
      <w:proofErr w:type="spellStart"/>
      <w:r>
        <w:t>тағайындау</w:t>
      </w:r>
      <w:proofErr w:type="spellEnd"/>
      <w:r>
        <w:t xml:space="preserve">, </w:t>
      </w:r>
      <w:proofErr w:type="spellStart"/>
      <w:r>
        <w:t>өкілеттіктерін</w:t>
      </w:r>
      <w:proofErr w:type="spellEnd"/>
      <w:r>
        <w:t xml:space="preserve"> </w:t>
      </w:r>
      <w:proofErr w:type="spellStart"/>
      <w:r>
        <w:t>тоқтату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,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мәселелерін</w:t>
      </w:r>
      <w:proofErr w:type="spellEnd"/>
      <w:r>
        <w:t xml:space="preserve"> </w:t>
      </w:r>
      <w:proofErr w:type="spellStart"/>
      <w:r>
        <w:t>айқындайды</w:t>
      </w:r>
      <w:proofErr w:type="spellEnd"/>
      <w:r>
        <w:t>.</w:t>
      </w:r>
    </w:p>
    <w:p w:rsidR="00202CCC" w:rsidRDefault="00461F40" w:rsidP="00202CCC">
      <w:pPr>
        <w:pStyle w:val="a3"/>
        <w:ind w:left="0" w:firstLine="426"/>
        <w:jc w:val="both"/>
      </w:pPr>
      <w:r>
        <w:t xml:space="preserve">3. </w:t>
      </w:r>
      <w:proofErr w:type="spellStart"/>
      <w:r>
        <w:t>Тәуекел</w:t>
      </w:r>
      <w:proofErr w:type="spellEnd"/>
      <w:r>
        <w:rPr>
          <w:lang w:val="kk-KZ"/>
        </w:rPr>
        <w:t>-</w:t>
      </w:r>
      <w:r w:rsidR="00202CCC">
        <w:t>менедже</w:t>
      </w:r>
      <w:r>
        <w:t>р</w:t>
      </w:r>
      <w:r w:rsidR="00202CCC">
        <w:t xml:space="preserve"> </w:t>
      </w:r>
      <w:proofErr w:type="spellStart"/>
      <w:r w:rsidR="00202CCC">
        <w:t>өз</w:t>
      </w:r>
      <w:proofErr w:type="spellEnd"/>
      <w:r w:rsidR="00202CCC">
        <w:t xml:space="preserve"> </w:t>
      </w:r>
      <w:proofErr w:type="spellStart"/>
      <w:r w:rsidR="00202CCC">
        <w:t>қызметінде</w:t>
      </w:r>
      <w:proofErr w:type="spellEnd"/>
      <w:r w:rsidR="00202CCC">
        <w:t xml:space="preserve"> </w:t>
      </w:r>
      <w:proofErr w:type="spellStart"/>
      <w:r w:rsidR="00202CCC">
        <w:t>мыналарды</w:t>
      </w:r>
      <w:proofErr w:type="spellEnd"/>
      <w:r w:rsidR="00202CCC">
        <w:t xml:space="preserve"> </w:t>
      </w:r>
      <w:proofErr w:type="spellStart"/>
      <w:proofErr w:type="gramStart"/>
      <w:r w:rsidR="00202CCC">
        <w:t>басшылы</w:t>
      </w:r>
      <w:proofErr w:type="gramEnd"/>
      <w:r w:rsidR="00202CCC">
        <w:t>ққа</w:t>
      </w:r>
      <w:proofErr w:type="spellEnd"/>
      <w:r w:rsidR="00202CCC">
        <w:t xml:space="preserve"> </w:t>
      </w:r>
      <w:proofErr w:type="spellStart"/>
      <w:r w:rsidR="00202CCC">
        <w:t>алуы</w:t>
      </w:r>
      <w:proofErr w:type="spellEnd"/>
      <w:r w:rsidR="00202CCC">
        <w:t xml:space="preserve"> </w:t>
      </w:r>
      <w:proofErr w:type="spellStart"/>
      <w:r w:rsidR="00202CCC">
        <w:t>керек</w:t>
      </w:r>
      <w:proofErr w:type="spellEnd"/>
      <w:r w:rsidR="00202CCC">
        <w:t>:</w:t>
      </w:r>
    </w:p>
    <w:p w:rsidR="00202CCC" w:rsidRDefault="00202CCC" w:rsidP="00202CCC">
      <w:pPr>
        <w:pStyle w:val="a3"/>
        <w:ind w:left="0" w:firstLine="426"/>
        <w:jc w:val="both"/>
      </w:pPr>
      <w:r>
        <w:t xml:space="preserve">1)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актілері</w:t>
      </w:r>
      <w:proofErr w:type="spellEnd"/>
      <w:r>
        <w:t>;</w:t>
      </w:r>
    </w:p>
    <w:p w:rsidR="00202CCC" w:rsidRDefault="00202CCC" w:rsidP="00202CCC">
      <w:pPr>
        <w:pStyle w:val="a3"/>
        <w:ind w:left="0" w:firstLine="426"/>
        <w:jc w:val="both"/>
      </w:pPr>
      <w:r>
        <w:t xml:space="preserve">2) </w:t>
      </w:r>
      <w:proofErr w:type="spellStart"/>
      <w:r>
        <w:t>Қоғамның</w:t>
      </w:r>
      <w:proofErr w:type="spellEnd"/>
      <w:r>
        <w:t xml:space="preserve"> </w:t>
      </w:r>
      <w:proofErr w:type="spellStart"/>
      <w:r>
        <w:t>Жарғысы</w:t>
      </w:r>
      <w:proofErr w:type="spellEnd"/>
      <w:r>
        <w:t>;</w:t>
      </w:r>
    </w:p>
    <w:p w:rsidR="00202CCC" w:rsidRDefault="00461F40" w:rsidP="00461F40">
      <w:pPr>
        <w:pStyle w:val="a3"/>
        <w:ind w:left="0" w:firstLine="426"/>
      </w:pPr>
      <w:r>
        <w:t xml:space="preserve">3) </w:t>
      </w:r>
      <w:r>
        <w:rPr>
          <w:lang w:val="kk-KZ"/>
        </w:rPr>
        <w:t>«</w:t>
      </w:r>
      <w:r w:rsidR="00202CCC">
        <w:t>Хабар</w:t>
      </w:r>
      <w:r>
        <w:rPr>
          <w:lang w:val="kk-KZ"/>
        </w:rPr>
        <w:t>»</w:t>
      </w:r>
      <w:r w:rsidR="00202CCC">
        <w:t xml:space="preserve"> </w:t>
      </w:r>
      <w:proofErr w:type="spellStart"/>
      <w:r>
        <w:t>Агенттігі</w:t>
      </w:r>
      <w:proofErr w:type="spellEnd"/>
      <w:r>
        <w:t>»</w:t>
      </w:r>
      <w:r>
        <w:rPr>
          <w:lang w:val="kk-KZ"/>
        </w:rPr>
        <w:t xml:space="preserve"> </w:t>
      </w:r>
      <w:r>
        <w:t xml:space="preserve">АҚ </w:t>
      </w:r>
      <w:proofErr w:type="spellStart"/>
      <w:r>
        <w:t>тәуекел-менеджері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rPr>
          <w:lang w:val="kk-KZ"/>
        </w:rPr>
        <w:t xml:space="preserve"> </w:t>
      </w:r>
      <w:proofErr w:type="gramStart"/>
      <w:r w:rsidR="006C0C94">
        <w:rPr>
          <w:lang w:val="en-US"/>
        </w:rPr>
        <w:t>e</w:t>
      </w:r>
      <w:proofErr w:type="gramEnd"/>
      <w:r w:rsidR="00202CCC">
        <w:t>реже;</w:t>
      </w:r>
    </w:p>
    <w:p w:rsidR="00202CCC" w:rsidRDefault="00202CCC" w:rsidP="00461F40">
      <w:pPr>
        <w:pStyle w:val="a3"/>
        <w:ind w:left="0" w:firstLine="426"/>
      </w:pPr>
      <w:r>
        <w:t xml:space="preserve">4) </w:t>
      </w:r>
      <w:r w:rsidR="00461F40">
        <w:rPr>
          <w:lang w:val="kk-KZ"/>
        </w:rPr>
        <w:t>Қ</w:t>
      </w:r>
      <w:proofErr w:type="spellStart"/>
      <w:r>
        <w:t>оғамның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құжаттары</w:t>
      </w:r>
      <w:proofErr w:type="spellEnd"/>
      <w:r>
        <w:t>.</w:t>
      </w:r>
    </w:p>
    <w:p w:rsidR="00202CCC" w:rsidRDefault="00461F40" w:rsidP="00461F40">
      <w:pPr>
        <w:pStyle w:val="a3"/>
        <w:ind w:left="0" w:firstLine="426"/>
      </w:pPr>
      <w:r>
        <w:t xml:space="preserve">4. </w:t>
      </w:r>
      <w:proofErr w:type="spellStart"/>
      <w:r>
        <w:t>Тәуекел</w:t>
      </w:r>
      <w:proofErr w:type="spellEnd"/>
      <w:r>
        <w:rPr>
          <w:lang w:val="kk-KZ"/>
        </w:rPr>
        <w:t>-</w:t>
      </w:r>
      <w:r w:rsidR="00202CCC">
        <w:t>менеджер</w:t>
      </w:r>
      <w:r>
        <w:rPr>
          <w:lang w:val="kk-KZ"/>
        </w:rPr>
        <w:t xml:space="preserve"> төмендегілерді</w:t>
      </w:r>
      <w:r w:rsidR="00202CCC">
        <w:t xml:space="preserve"> </w:t>
      </w:r>
      <w:proofErr w:type="spellStart"/>
      <w:r w:rsidR="00202CCC">
        <w:t>білуі</w:t>
      </w:r>
      <w:proofErr w:type="spellEnd"/>
      <w:r w:rsidR="00202CCC">
        <w:t xml:space="preserve"> </w:t>
      </w:r>
      <w:proofErr w:type="spellStart"/>
      <w:r w:rsidR="00202CCC">
        <w:t>керек</w:t>
      </w:r>
      <w:proofErr w:type="spellEnd"/>
      <w:r w:rsidR="00202CCC">
        <w:t>:</w:t>
      </w:r>
    </w:p>
    <w:p w:rsidR="00202CCC" w:rsidRDefault="00202CCC" w:rsidP="00461F40">
      <w:pPr>
        <w:pStyle w:val="a3"/>
        <w:ind w:left="0" w:firstLine="426"/>
      </w:pPr>
      <w:r>
        <w:t xml:space="preserve">1) </w:t>
      </w:r>
      <w:r w:rsidR="00461F40">
        <w:rPr>
          <w:lang w:val="kk-KZ"/>
        </w:rPr>
        <w:t>«</w:t>
      </w:r>
      <w:proofErr w:type="spellStart"/>
      <w:r>
        <w:t>Акционерлік</w:t>
      </w:r>
      <w:proofErr w:type="spellEnd"/>
      <w:r>
        <w:t xml:space="preserve"> </w:t>
      </w:r>
      <w:proofErr w:type="spellStart"/>
      <w:r>
        <w:t>қоғамдар</w:t>
      </w:r>
      <w:proofErr w:type="spellEnd"/>
      <w:r>
        <w:t xml:space="preserve"> </w:t>
      </w:r>
      <w:proofErr w:type="spellStart"/>
      <w:r>
        <w:t>туралы</w:t>
      </w:r>
      <w:proofErr w:type="spellEnd"/>
      <w:r w:rsidR="00461F40">
        <w:rPr>
          <w:lang w:val="kk-KZ"/>
        </w:rPr>
        <w:t>»</w:t>
      </w:r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</w:t>
      </w:r>
      <w:proofErr w:type="gramStart"/>
      <w:r>
        <w:t>ң</w:t>
      </w:r>
      <w:proofErr w:type="spellEnd"/>
      <w:r>
        <w:t xml:space="preserve"> </w:t>
      </w:r>
      <w:proofErr w:type="spellStart"/>
      <w:r>
        <w:t>З</w:t>
      </w:r>
      <w:proofErr w:type="gramEnd"/>
      <w:r>
        <w:t>аңы</w:t>
      </w:r>
      <w:proofErr w:type="spellEnd"/>
      <w:r>
        <w:t>;</w:t>
      </w:r>
    </w:p>
    <w:p w:rsidR="00202CCC" w:rsidRDefault="00202CCC" w:rsidP="00461F40">
      <w:pPr>
        <w:pStyle w:val="a3"/>
        <w:ind w:left="0" w:firstLine="426"/>
      </w:pPr>
      <w:r>
        <w:t xml:space="preserve">2) </w:t>
      </w:r>
      <w:r w:rsidR="00461F40">
        <w:rPr>
          <w:lang w:val="kk-KZ"/>
        </w:rPr>
        <w:t>«Т</w:t>
      </w:r>
      <w:proofErr w:type="spellStart"/>
      <w:r>
        <w:t>елерадио</w:t>
      </w:r>
      <w:proofErr w:type="spellEnd"/>
      <w:r>
        <w:t xml:space="preserve"> </w:t>
      </w:r>
      <w:proofErr w:type="spellStart"/>
      <w:r>
        <w:t>хабарларын</w:t>
      </w:r>
      <w:proofErr w:type="spellEnd"/>
      <w:r>
        <w:t xml:space="preserve"> </w:t>
      </w:r>
      <w:proofErr w:type="spellStart"/>
      <w:r>
        <w:t>тарату</w:t>
      </w:r>
      <w:proofErr w:type="spellEnd"/>
      <w:r>
        <w:t xml:space="preserve"> </w:t>
      </w:r>
      <w:proofErr w:type="spellStart"/>
      <w:r>
        <w:t>туралы</w:t>
      </w:r>
      <w:proofErr w:type="spellEnd"/>
      <w:r w:rsidR="00461F40">
        <w:rPr>
          <w:lang w:val="kk-KZ"/>
        </w:rPr>
        <w:t xml:space="preserve">»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</w:t>
      </w:r>
      <w:proofErr w:type="gramStart"/>
      <w:r>
        <w:t>ң</w:t>
      </w:r>
      <w:proofErr w:type="spellEnd"/>
      <w:r>
        <w:t xml:space="preserve"> </w:t>
      </w:r>
      <w:proofErr w:type="spellStart"/>
      <w:r>
        <w:t>З</w:t>
      </w:r>
      <w:proofErr w:type="gramEnd"/>
      <w:r>
        <w:t>аңы</w:t>
      </w:r>
      <w:proofErr w:type="spellEnd"/>
      <w:r w:rsidR="00461F40">
        <w:rPr>
          <w:lang w:val="kk-KZ"/>
        </w:rPr>
        <w:t>;</w:t>
      </w:r>
    </w:p>
    <w:p w:rsidR="00202CCC" w:rsidRDefault="00202CCC" w:rsidP="00461F40">
      <w:pPr>
        <w:pStyle w:val="a3"/>
        <w:ind w:left="0" w:firstLine="426"/>
      </w:pPr>
      <w:r>
        <w:t xml:space="preserve">3) </w:t>
      </w:r>
      <w:r w:rsidR="00461F40">
        <w:rPr>
          <w:lang w:val="kk-KZ"/>
        </w:rPr>
        <w:t>Қ</w:t>
      </w:r>
      <w:proofErr w:type="spellStart"/>
      <w:r>
        <w:t>оғамның</w:t>
      </w:r>
      <w:proofErr w:type="spellEnd"/>
      <w:r>
        <w:t xml:space="preserve"> </w:t>
      </w:r>
      <w:proofErr w:type="spellStart"/>
      <w:r>
        <w:t>қызметіне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ережелер</w:t>
      </w:r>
      <w:proofErr w:type="spellEnd"/>
      <w:r>
        <w:t xml:space="preserve">, </w:t>
      </w:r>
      <w:proofErr w:type="spellStart"/>
      <w:r>
        <w:t>қаулылар</w:t>
      </w:r>
      <w:proofErr w:type="spellEnd"/>
      <w:r>
        <w:t xml:space="preserve">, </w:t>
      </w:r>
      <w:proofErr w:type="spellStart"/>
      <w:r>
        <w:t>өкімдер</w:t>
      </w:r>
      <w:proofErr w:type="spellEnd"/>
      <w:r>
        <w:t xml:space="preserve">, </w:t>
      </w:r>
      <w:proofErr w:type="spellStart"/>
      <w:r>
        <w:t>бұйрықтар</w:t>
      </w:r>
      <w:proofErr w:type="spellEnd"/>
      <w:r>
        <w:t xml:space="preserve">, </w:t>
      </w:r>
      <w:proofErr w:type="spellStart"/>
      <w:proofErr w:type="gramStart"/>
      <w:r>
        <w:t>бас</w:t>
      </w:r>
      <w:proofErr w:type="gramEnd"/>
      <w:r>
        <w:t>қа</w:t>
      </w:r>
      <w:proofErr w:type="spellEnd"/>
      <w:r>
        <w:t xml:space="preserve"> да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>;</w:t>
      </w:r>
    </w:p>
    <w:p w:rsidR="00202CCC" w:rsidRPr="00461F40" w:rsidRDefault="00202CCC" w:rsidP="00461F40">
      <w:pPr>
        <w:pStyle w:val="a3"/>
        <w:ind w:left="0" w:firstLine="426"/>
        <w:rPr>
          <w:lang w:val="kk-KZ"/>
        </w:rPr>
      </w:pPr>
      <w:r>
        <w:t xml:space="preserve">4)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е</w:t>
      </w:r>
      <w:r w:rsidR="00461F40">
        <w:t>ңбек</w:t>
      </w:r>
      <w:proofErr w:type="spellEnd"/>
      <w:r w:rsidR="00461F40">
        <w:t xml:space="preserve"> </w:t>
      </w:r>
      <w:proofErr w:type="spellStart"/>
      <w:r w:rsidR="00461F40">
        <w:t>тәртіптемесінің</w:t>
      </w:r>
      <w:proofErr w:type="spellEnd"/>
      <w:r w:rsidR="00461F40">
        <w:t xml:space="preserve"> </w:t>
      </w:r>
      <w:proofErr w:type="spellStart"/>
      <w:r w:rsidR="00461F40">
        <w:t>қағидалары</w:t>
      </w:r>
      <w:proofErr w:type="spellEnd"/>
      <w:r w:rsidR="00461F40">
        <w:rPr>
          <w:lang w:val="kk-KZ"/>
        </w:rPr>
        <w:t>;</w:t>
      </w:r>
    </w:p>
    <w:p w:rsidR="00202CCC" w:rsidRPr="00461F40" w:rsidRDefault="00202CCC" w:rsidP="00461F40">
      <w:pPr>
        <w:pStyle w:val="a3"/>
        <w:ind w:left="0" w:firstLine="426"/>
        <w:rPr>
          <w:lang w:val="kk-KZ"/>
        </w:rPr>
      </w:pPr>
      <w:r w:rsidRPr="00461F40">
        <w:rPr>
          <w:lang w:val="kk-KZ"/>
        </w:rPr>
        <w:t>5) жұмысты ұйымдастыру және жоспарлау әдістері;</w:t>
      </w:r>
    </w:p>
    <w:p w:rsidR="00202CCC" w:rsidRPr="00543F99" w:rsidRDefault="00202CCC" w:rsidP="00461F40">
      <w:pPr>
        <w:pStyle w:val="a3"/>
        <w:ind w:left="0" w:firstLine="426"/>
        <w:rPr>
          <w:lang w:val="kk-KZ"/>
        </w:rPr>
      </w:pPr>
      <w:r w:rsidRPr="00543F99">
        <w:rPr>
          <w:lang w:val="kk-KZ"/>
        </w:rPr>
        <w:t>6) электрондық құжат айналымының негіздері;</w:t>
      </w:r>
    </w:p>
    <w:p w:rsidR="00202CCC" w:rsidRPr="00543F99" w:rsidRDefault="00202CCC" w:rsidP="00461F40">
      <w:pPr>
        <w:pStyle w:val="a3"/>
        <w:ind w:left="0" w:firstLine="426"/>
        <w:rPr>
          <w:lang w:val="kk-KZ"/>
        </w:rPr>
      </w:pPr>
      <w:r w:rsidRPr="00543F99">
        <w:rPr>
          <w:lang w:val="kk-KZ"/>
        </w:rPr>
        <w:t>7) еңбекті қорғау, қауіпсіздік техникасы мен қоршаған ортаны қорғау, өртке қарсы қорғау қағидалары мен нормалары.</w:t>
      </w:r>
    </w:p>
    <w:p w:rsidR="00202CCC" w:rsidRPr="00543F99" w:rsidRDefault="00461F40" w:rsidP="00202CCC">
      <w:pPr>
        <w:pStyle w:val="a3"/>
        <w:rPr>
          <w:i/>
          <w:color w:val="FF0000"/>
          <w:sz w:val="24"/>
          <w:szCs w:val="24"/>
          <w:lang w:val="kk-KZ"/>
        </w:rPr>
      </w:pPr>
      <w:r w:rsidRPr="00543F99">
        <w:rPr>
          <w:i/>
          <w:color w:val="FF0000"/>
          <w:sz w:val="24"/>
          <w:szCs w:val="24"/>
          <w:highlight w:val="yellow"/>
          <w:lang w:val="kk-KZ"/>
        </w:rPr>
        <w:t>5</w:t>
      </w:r>
      <w:r w:rsidRPr="00461F40">
        <w:rPr>
          <w:i/>
          <w:color w:val="FF0000"/>
          <w:sz w:val="24"/>
          <w:szCs w:val="24"/>
          <w:highlight w:val="yellow"/>
          <w:lang w:val="kk-KZ"/>
        </w:rPr>
        <w:t>-</w:t>
      </w:r>
      <w:r w:rsidR="00202CCC" w:rsidRPr="00543F99">
        <w:rPr>
          <w:i/>
          <w:color w:val="FF0000"/>
          <w:sz w:val="24"/>
          <w:szCs w:val="24"/>
          <w:highlight w:val="yellow"/>
          <w:lang w:val="kk-KZ"/>
        </w:rPr>
        <w:t xml:space="preserve">тармаққа өзгерту </w:t>
      </w:r>
      <w:r w:rsidRPr="00461F40">
        <w:rPr>
          <w:i/>
          <w:color w:val="FF0000"/>
          <w:sz w:val="24"/>
          <w:szCs w:val="24"/>
          <w:highlight w:val="yellow"/>
          <w:lang w:val="kk-KZ"/>
        </w:rPr>
        <w:t>Б</w:t>
      </w:r>
      <w:r w:rsidR="00202CCC" w:rsidRPr="00543F99">
        <w:rPr>
          <w:i/>
          <w:color w:val="FF0000"/>
          <w:sz w:val="24"/>
          <w:szCs w:val="24"/>
          <w:highlight w:val="yellow"/>
          <w:lang w:val="kk-KZ"/>
        </w:rPr>
        <w:t>асқарманың 17.11.2017 жылғы шешімімен</w:t>
      </w:r>
      <w:r w:rsidRPr="00543F99">
        <w:rPr>
          <w:i/>
          <w:color w:val="FF0000"/>
          <w:sz w:val="24"/>
          <w:szCs w:val="24"/>
          <w:highlight w:val="yellow"/>
          <w:lang w:val="kk-KZ"/>
        </w:rPr>
        <w:t xml:space="preserve"> енгізілді</w:t>
      </w:r>
      <w:r w:rsidR="00202CCC" w:rsidRPr="00543F99">
        <w:rPr>
          <w:i/>
          <w:color w:val="FF0000"/>
          <w:sz w:val="24"/>
          <w:szCs w:val="24"/>
          <w:highlight w:val="yellow"/>
          <w:lang w:val="kk-KZ"/>
        </w:rPr>
        <w:t xml:space="preserve">, № 22 </w:t>
      </w:r>
      <w:r w:rsidRPr="00461F40">
        <w:rPr>
          <w:i/>
          <w:color w:val="FF0000"/>
          <w:sz w:val="24"/>
          <w:szCs w:val="24"/>
          <w:highlight w:val="yellow"/>
          <w:lang w:val="kk-KZ"/>
        </w:rPr>
        <w:t>х</w:t>
      </w:r>
      <w:r w:rsidR="00202CCC" w:rsidRPr="00543F99">
        <w:rPr>
          <w:i/>
          <w:color w:val="FF0000"/>
          <w:sz w:val="24"/>
          <w:szCs w:val="24"/>
          <w:highlight w:val="yellow"/>
          <w:lang w:val="kk-KZ"/>
        </w:rPr>
        <w:t>аттама</w:t>
      </w:r>
    </w:p>
    <w:p w:rsidR="0052061A" w:rsidRPr="00543F99" w:rsidRDefault="00202CCC" w:rsidP="00461F40">
      <w:pPr>
        <w:pStyle w:val="a3"/>
        <w:ind w:left="0" w:firstLine="426"/>
        <w:rPr>
          <w:lang w:val="kk-KZ"/>
        </w:rPr>
      </w:pPr>
      <w:r w:rsidRPr="00543F99">
        <w:rPr>
          <w:lang w:val="kk-KZ"/>
        </w:rPr>
        <w:t>5. Тәуекел-менеджердің қызметін бағалауды Қоғам Басқармасы жүргізеді.</w:t>
      </w:r>
    </w:p>
    <w:p w:rsidR="0052061A" w:rsidRPr="00543F99" w:rsidRDefault="0052061A">
      <w:pPr>
        <w:spacing w:line="242" w:lineRule="auto"/>
        <w:rPr>
          <w:sz w:val="28"/>
          <w:lang w:val="kk-KZ"/>
        </w:rPr>
        <w:sectPr w:rsidR="0052061A" w:rsidRPr="00543F99">
          <w:pgSz w:w="11910" w:h="16840"/>
          <w:pgMar w:top="1040" w:right="560" w:bottom="280" w:left="1600" w:header="720" w:footer="720" w:gutter="0"/>
          <w:cols w:space="720"/>
        </w:sectPr>
      </w:pPr>
    </w:p>
    <w:p w:rsidR="00202CCC" w:rsidRPr="006C0C94" w:rsidRDefault="006C0C94" w:rsidP="006C0C94">
      <w:pPr>
        <w:tabs>
          <w:tab w:val="left" w:pos="987"/>
        </w:tabs>
        <w:spacing w:line="276" w:lineRule="auto"/>
        <w:ind w:right="288" w:firstLine="567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lastRenderedPageBreak/>
        <w:t>2. Тәуекел-</w:t>
      </w:r>
      <w:r w:rsidR="00202CCC" w:rsidRPr="006C0C94">
        <w:rPr>
          <w:b/>
          <w:sz w:val="28"/>
          <w:lang w:val="kk-KZ"/>
        </w:rPr>
        <w:t>менеджер</w:t>
      </w:r>
      <w:r>
        <w:rPr>
          <w:b/>
          <w:sz w:val="28"/>
          <w:lang w:val="kk-KZ"/>
        </w:rPr>
        <w:t>д</w:t>
      </w:r>
      <w:r w:rsidR="00202CCC" w:rsidRPr="006C0C94">
        <w:rPr>
          <w:b/>
          <w:sz w:val="28"/>
          <w:lang w:val="kk-KZ"/>
        </w:rPr>
        <w:t>ің негізгі міндеттері мен функциялары</w:t>
      </w:r>
    </w:p>
    <w:p w:rsidR="00202CCC" w:rsidRPr="00202CCC" w:rsidRDefault="00202CCC" w:rsidP="00202CCC">
      <w:pPr>
        <w:tabs>
          <w:tab w:val="left" w:pos="987"/>
        </w:tabs>
        <w:spacing w:line="276" w:lineRule="auto"/>
        <w:ind w:right="288" w:firstLine="567"/>
        <w:rPr>
          <w:sz w:val="28"/>
          <w:lang w:val="kk-KZ"/>
        </w:rPr>
      </w:pPr>
    </w:p>
    <w:p w:rsidR="00202CCC" w:rsidRPr="00202CCC" w:rsidRDefault="00202CCC" w:rsidP="00202CCC">
      <w:pPr>
        <w:tabs>
          <w:tab w:val="left" w:pos="987"/>
        </w:tabs>
        <w:spacing w:line="276" w:lineRule="auto"/>
        <w:ind w:right="288" w:firstLine="567"/>
        <w:rPr>
          <w:sz w:val="28"/>
          <w:lang w:val="kk-KZ"/>
        </w:rPr>
      </w:pPr>
      <w:r w:rsidRPr="00202CCC">
        <w:rPr>
          <w:sz w:val="28"/>
          <w:lang w:val="kk-KZ"/>
        </w:rPr>
        <w:t>6. Тәуекел-менеджердің негізгі міндеттері:</w:t>
      </w:r>
    </w:p>
    <w:p w:rsidR="00202CCC" w:rsidRPr="00202CCC" w:rsidRDefault="00202CCC" w:rsidP="00202CCC">
      <w:pPr>
        <w:tabs>
          <w:tab w:val="left" w:pos="987"/>
        </w:tabs>
        <w:spacing w:line="276" w:lineRule="auto"/>
        <w:ind w:right="288" w:firstLine="567"/>
        <w:rPr>
          <w:sz w:val="28"/>
          <w:lang w:val="kk-KZ"/>
        </w:rPr>
      </w:pPr>
      <w:r w:rsidRPr="00202CCC">
        <w:rPr>
          <w:sz w:val="28"/>
          <w:lang w:val="kk-KZ"/>
        </w:rPr>
        <w:t xml:space="preserve">1) </w:t>
      </w:r>
      <w:r w:rsidR="006C0C94">
        <w:rPr>
          <w:sz w:val="28"/>
          <w:lang w:val="kk-KZ"/>
        </w:rPr>
        <w:t>Қ</w:t>
      </w:r>
      <w:r w:rsidRPr="00202CCC">
        <w:rPr>
          <w:sz w:val="28"/>
          <w:lang w:val="kk-KZ"/>
        </w:rPr>
        <w:t>оғамның тәуекелдерді басқару саясатын тиімді іске асыруға қатысу;</w:t>
      </w:r>
    </w:p>
    <w:p w:rsidR="00202CCC" w:rsidRPr="00202CCC" w:rsidRDefault="00202CCC" w:rsidP="00202CCC">
      <w:pPr>
        <w:tabs>
          <w:tab w:val="left" w:pos="987"/>
        </w:tabs>
        <w:spacing w:line="276" w:lineRule="auto"/>
        <w:ind w:right="288" w:firstLine="567"/>
        <w:rPr>
          <w:sz w:val="28"/>
          <w:lang w:val="kk-KZ"/>
        </w:rPr>
      </w:pPr>
      <w:r w:rsidRPr="00202CCC">
        <w:rPr>
          <w:sz w:val="28"/>
          <w:lang w:val="kk-KZ"/>
        </w:rPr>
        <w:t>2) тәуекелдерді басқару жүйесін енгізуді және іске асыруды қамтамасыз ету;</w:t>
      </w:r>
    </w:p>
    <w:p w:rsidR="00202CCC" w:rsidRPr="00202CCC" w:rsidRDefault="00202CCC" w:rsidP="00202CCC">
      <w:pPr>
        <w:tabs>
          <w:tab w:val="left" w:pos="987"/>
        </w:tabs>
        <w:spacing w:line="276" w:lineRule="auto"/>
        <w:ind w:right="288" w:firstLine="567"/>
        <w:rPr>
          <w:sz w:val="28"/>
          <w:lang w:val="kk-KZ"/>
        </w:rPr>
      </w:pPr>
      <w:r w:rsidRPr="00202CCC">
        <w:rPr>
          <w:sz w:val="28"/>
          <w:lang w:val="kk-KZ"/>
        </w:rPr>
        <w:t>3) тәуекелдерді төмендету жөніндегі іс-шаралардың орындалуын бақылауды және мониторингілеуді қамтамасыз ету;</w:t>
      </w:r>
    </w:p>
    <w:p w:rsidR="00202CCC" w:rsidRPr="00202CCC" w:rsidRDefault="00202CCC" w:rsidP="00202CCC">
      <w:pPr>
        <w:tabs>
          <w:tab w:val="left" w:pos="987"/>
        </w:tabs>
        <w:spacing w:line="276" w:lineRule="auto"/>
        <w:ind w:right="288" w:firstLine="567"/>
        <w:rPr>
          <w:sz w:val="28"/>
          <w:lang w:val="kk-KZ"/>
        </w:rPr>
      </w:pPr>
      <w:r w:rsidRPr="00202CCC">
        <w:rPr>
          <w:sz w:val="28"/>
          <w:lang w:val="kk-KZ"/>
        </w:rPr>
        <w:t xml:space="preserve">4) тәуекелдердің жай-күйі және </w:t>
      </w:r>
      <w:r w:rsidR="006C0C94">
        <w:rPr>
          <w:sz w:val="28"/>
          <w:lang w:val="kk-KZ"/>
        </w:rPr>
        <w:t>Қ</w:t>
      </w:r>
      <w:r w:rsidRPr="00202CCC">
        <w:rPr>
          <w:sz w:val="28"/>
          <w:lang w:val="kk-KZ"/>
        </w:rPr>
        <w:t>оғамда тәуекелдерді басқару жөніндегі рәсімдердің орындалуы туралы ақпаратты жинақтау және талдау.</w:t>
      </w:r>
    </w:p>
    <w:p w:rsidR="00202CCC" w:rsidRPr="00202CCC" w:rsidRDefault="00202CCC" w:rsidP="006C0C94">
      <w:pPr>
        <w:tabs>
          <w:tab w:val="left" w:pos="987"/>
        </w:tabs>
        <w:spacing w:line="276" w:lineRule="auto"/>
        <w:ind w:right="288"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>7. Өзіне жүктелген міндеттерге сәйкес тәуекел-менеджер белгіленген тәртіппен мынадай функцияларды орындайды:</w:t>
      </w:r>
    </w:p>
    <w:p w:rsidR="00202CCC" w:rsidRPr="00202CCC" w:rsidRDefault="00202CCC" w:rsidP="006C0C94">
      <w:pPr>
        <w:tabs>
          <w:tab w:val="left" w:pos="987"/>
        </w:tabs>
        <w:spacing w:line="276" w:lineRule="auto"/>
        <w:ind w:right="288"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 xml:space="preserve">1) </w:t>
      </w:r>
      <w:r w:rsidR="006C0C94">
        <w:rPr>
          <w:sz w:val="28"/>
          <w:lang w:val="kk-KZ"/>
        </w:rPr>
        <w:t>Қ</w:t>
      </w:r>
      <w:r w:rsidRPr="00202CCC">
        <w:rPr>
          <w:sz w:val="28"/>
          <w:lang w:val="kk-KZ"/>
        </w:rPr>
        <w:t>оғамдағы тәуекелдерді басқару жөніндегі ішкі нормативтік құжаттарды әзірлеуге қатысады, олардың іске асырылуын қамтамасыз етеді;</w:t>
      </w:r>
    </w:p>
    <w:p w:rsidR="00202CCC" w:rsidRPr="00202CCC" w:rsidRDefault="00202CCC" w:rsidP="006C0C94">
      <w:pPr>
        <w:tabs>
          <w:tab w:val="left" w:pos="987"/>
        </w:tabs>
        <w:spacing w:line="276" w:lineRule="auto"/>
        <w:ind w:right="288"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>2) ысыраптардың туындау қатерлерін анықтау және тәуекелдердің туындау көздерін айқындау бойынша жұмыс жүргізеді;</w:t>
      </w:r>
    </w:p>
    <w:p w:rsidR="00202CCC" w:rsidRPr="00202CCC" w:rsidRDefault="00202CCC" w:rsidP="006C0C94">
      <w:pPr>
        <w:tabs>
          <w:tab w:val="left" w:pos="987"/>
        </w:tabs>
        <w:spacing w:line="276" w:lineRule="auto"/>
        <w:ind w:right="288"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 xml:space="preserve">3) </w:t>
      </w:r>
      <w:r w:rsidR="006C0C94">
        <w:rPr>
          <w:sz w:val="28"/>
          <w:lang w:val="kk-KZ"/>
        </w:rPr>
        <w:t>Қ</w:t>
      </w:r>
      <w:r w:rsidRPr="00202CCC">
        <w:rPr>
          <w:sz w:val="28"/>
          <w:lang w:val="kk-KZ"/>
        </w:rPr>
        <w:t>оғамның құрылымдық бөлімшелерімен бірлесіп тәуекелдерді сәйкестендіруді және бағалауды, тәуекелдер картасын, тәуекелдер тізілімін және тәуекелдерді басқару жөніндегі басқа да құжаттарды дайындауды жүзеге асырады;</w:t>
      </w:r>
    </w:p>
    <w:p w:rsidR="00202CCC" w:rsidRPr="00202CCC" w:rsidRDefault="00202CCC" w:rsidP="006C0C94">
      <w:pPr>
        <w:tabs>
          <w:tab w:val="left" w:pos="987"/>
        </w:tabs>
        <w:spacing w:line="276" w:lineRule="auto"/>
        <w:ind w:right="288"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>4) есептілікті, қабылданатын басқарушылық шешімдерді талдайды, тәуекелдердің болуына ауытқулардың туындау себептерін талдауды жүзеге асырады;</w:t>
      </w:r>
    </w:p>
    <w:p w:rsidR="00202CCC" w:rsidRPr="00202CCC" w:rsidRDefault="00202CCC" w:rsidP="006C0C94">
      <w:pPr>
        <w:tabs>
          <w:tab w:val="left" w:pos="987"/>
        </w:tabs>
        <w:spacing w:line="276" w:lineRule="auto"/>
        <w:ind w:right="288"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>5) тәуекелдерді басқару әдіснамасын (тәуекелдерді басқару саясатын, тәуекелдерді сәйкестендіру және бағалау қағидаларын және басқа да құжаттарды) әзірлейді және әзірленген әдіснаманы бекітуді ұйымдастырады;</w:t>
      </w:r>
    </w:p>
    <w:p w:rsidR="00202CCC" w:rsidRPr="00202CCC" w:rsidRDefault="00202CCC" w:rsidP="006C0C94">
      <w:pPr>
        <w:tabs>
          <w:tab w:val="left" w:pos="987"/>
        </w:tabs>
        <w:spacing w:line="276" w:lineRule="auto"/>
        <w:ind w:right="288"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 xml:space="preserve">6) </w:t>
      </w:r>
      <w:r w:rsidR="006C0C94">
        <w:rPr>
          <w:sz w:val="28"/>
          <w:lang w:val="kk-KZ"/>
        </w:rPr>
        <w:t>Қ</w:t>
      </w:r>
      <w:r w:rsidRPr="00202CCC">
        <w:rPr>
          <w:sz w:val="28"/>
          <w:lang w:val="kk-KZ"/>
        </w:rPr>
        <w:t>оғамның құрылымдық бөлімшелерімен бірлесіп тәуекелдерді сәйкестендіру және бағалау, тәуекелдер тізілімі мен картасын дайындау және өзекті жай-күйде ұстап тұру бойынша жұмыс жүргізеді;</w:t>
      </w:r>
    </w:p>
    <w:p w:rsidR="00202CCC" w:rsidRPr="00202CCC" w:rsidRDefault="00202CCC" w:rsidP="00202CCC">
      <w:pPr>
        <w:tabs>
          <w:tab w:val="left" w:pos="987"/>
        </w:tabs>
        <w:spacing w:line="276" w:lineRule="auto"/>
        <w:ind w:right="288" w:firstLine="567"/>
        <w:rPr>
          <w:sz w:val="28"/>
          <w:lang w:val="kk-KZ"/>
        </w:rPr>
      </w:pPr>
      <w:r w:rsidRPr="00202CCC">
        <w:rPr>
          <w:sz w:val="28"/>
          <w:lang w:val="kk-KZ"/>
        </w:rPr>
        <w:t>7) құны 50 мың айлық есептік көрсеткіштен асатын тәуекелдердің болуы бөлігінде мәмілелер жасау бойынша Қоғамның құрылымдық бөлімшелерінің ұсыныстарын талдайды;</w:t>
      </w:r>
    </w:p>
    <w:p w:rsidR="00202CCC" w:rsidRPr="00202CCC" w:rsidRDefault="00202CCC" w:rsidP="006C0C94">
      <w:pPr>
        <w:tabs>
          <w:tab w:val="left" w:pos="987"/>
        </w:tabs>
        <w:spacing w:line="276" w:lineRule="auto"/>
        <w:ind w:right="288"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 xml:space="preserve">8) тәуекелдердің жай-күйі және </w:t>
      </w:r>
      <w:r w:rsidR="006C0C94">
        <w:rPr>
          <w:sz w:val="28"/>
          <w:lang w:val="kk-KZ"/>
        </w:rPr>
        <w:t>Қ</w:t>
      </w:r>
      <w:r w:rsidRPr="00202CCC">
        <w:rPr>
          <w:sz w:val="28"/>
          <w:lang w:val="kk-KZ"/>
        </w:rPr>
        <w:t>оғамда тәуекелдерді басқару жөніндегі рәсімдердің орындалуы туралы ақпаратты жинақтауды және талдауды қамтамасыз етеді;</w:t>
      </w:r>
    </w:p>
    <w:p w:rsidR="00202CCC" w:rsidRPr="00202CCC" w:rsidRDefault="006C0C94" w:rsidP="00202CCC">
      <w:pPr>
        <w:tabs>
          <w:tab w:val="left" w:pos="987"/>
        </w:tabs>
        <w:spacing w:line="276" w:lineRule="auto"/>
        <w:ind w:right="288" w:firstLine="567"/>
        <w:rPr>
          <w:sz w:val="28"/>
          <w:lang w:val="kk-KZ"/>
        </w:rPr>
      </w:pPr>
      <w:r>
        <w:rPr>
          <w:sz w:val="28"/>
          <w:lang w:val="kk-KZ"/>
        </w:rPr>
        <w:t>9) тәуекел-</w:t>
      </w:r>
      <w:r w:rsidR="00202CCC" w:rsidRPr="00202CCC">
        <w:rPr>
          <w:sz w:val="28"/>
          <w:lang w:val="kk-KZ"/>
        </w:rPr>
        <w:t>менеджердің құзыретіне кіретін мәселелер бойынша Қазақстан Республикасының мемлекеттік органдарымен және өзге де ұйымдармен өзара іс-қимылды жүзеге асырады;</w:t>
      </w:r>
    </w:p>
    <w:p w:rsidR="00202CCC" w:rsidRPr="00202CCC" w:rsidRDefault="00202CCC" w:rsidP="006C0C94">
      <w:pPr>
        <w:tabs>
          <w:tab w:val="left" w:pos="987"/>
        </w:tabs>
        <w:spacing w:line="276" w:lineRule="auto"/>
        <w:ind w:right="288"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 xml:space="preserve">10) тәуекелдердің жай-күйін, </w:t>
      </w:r>
      <w:r w:rsidR="006C0C94">
        <w:rPr>
          <w:sz w:val="28"/>
          <w:lang w:val="kk-KZ"/>
        </w:rPr>
        <w:t>Қ</w:t>
      </w:r>
      <w:r w:rsidRPr="00202CCC">
        <w:rPr>
          <w:sz w:val="28"/>
          <w:lang w:val="kk-KZ"/>
        </w:rPr>
        <w:t xml:space="preserve">оғамның тәуекелдер бойынша барынша </w:t>
      </w:r>
      <w:r w:rsidRPr="00202CCC">
        <w:rPr>
          <w:sz w:val="28"/>
          <w:lang w:val="kk-KZ"/>
        </w:rPr>
        <w:lastRenderedPageBreak/>
        <w:t xml:space="preserve">жол берілетін лимиттерді сақтауын, оның ішінде </w:t>
      </w:r>
      <w:r w:rsidR="006C0C94">
        <w:rPr>
          <w:sz w:val="28"/>
          <w:lang w:val="kk-KZ"/>
        </w:rPr>
        <w:t>Қ</w:t>
      </w:r>
      <w:r w:rsidRPr="00202CCC">
        <w:rPr>
          <w:sz w:val="28"/>
          <w:lang w:val="kk-KZ"/>
        </w:rPr>
        <w:t>оғамның уақытша бос қаражатын орналастыруды бақылау және мониторингтеу жөніндегі жұмысты ұйымдастырады;</w:t>
      </w:r>
    </w:p>
    <w:p w:rsidR="00202CCC" w:rsidRPr="00202CCC" w:rsidRDefault="006C0C94" w:rsidP="006C0C94">
      <w:pPr>
        <w:tabs>
          <w:tab w:val="left" w:pos="987"/>
        </w:tabs>
        <w:spacing w:line="276" w:lineRule="auto"/>
        <w:ind w:right="288"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11) ө</w:t>
      </w:r>
      <w:r w:rsidR="00202CCC" w:rsidRPr="00202CCC">
        <w:rPr>
          <w:sz w:val="28"/>
          <w:lang w:val="kk-KZ"/>
        </w:rPr>
        <w:t>з жауапкершілігі аймағында тәуекелдерді басқару нәтижелілігі бойынша кезеңдік есептілікті жүргізеді;</w:t>
      </w:r>
    </w:p>
    <w:p w:rsidR="00202CCC" w:rsidRPr="00202CCC" w:rsidRDefault="00202CCC" w:rsidP="006C0C94">
      <w:pPr>
        <w:tabs>
          <w:tab w:val="left" w:pos="987"/>
        </w:tabs>
        <w:spacing w:line="276" w:lineRule="auto"/>
        <w:ind w:right="288"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>12) өзінің кәсіптік даярлығының деңгейін арттыру және жұмыс тәжірибесімен алма</w:t>
      </w:r>
      <w:r w:rsidR="006C0C94">
        <w:rPr>
          <w:sz w:val="28"/>
          <w:lang w:val="kk-KZ"/>
        </w:rPr>
        <w:t xml:space="preserve">су жөнінде шаралар қабылдайды; </w:t>
      </w:r>
    </w:p>
    <w:p w:rsidR="00202CCC" w:rsidRPr="00202CCC" w:rsidRDefault="00202CCC" w:rsidP="00B068B7">
      <w:pPr>
        <w:tabs>
          <w:tab w:val="left" w:pos="987"/>
        </w:tabs>
        <w:spacing w:line="276" w:lineRule="auto"/>
        <w:ind w:right="288"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 xml:space="preserve">13) </w:t>
      </w:r>
      <w:r w:rsidR="00B068B7">
        <w:rPr>
          <w:sz w:val="28"/>
          <w:lang w:val="kk-KZ"/>
        </w:rPr>
        <w:t>жасырынд</w:t>
      </w:r>
      <w:r w:rsidRPr="00202CCC">
        <w:rPr>
          <w:sz w:val="28"/>
          <w:lang w:val="kk-KZ"/>
        </w:rPr>
        <w:t>ық пен құпиялылықтың тиісті режимін сақтайды;</w:t>
      </w:r>
    </w:p>
    <w:p w:rsidR="00202CCC" w:rsidRPr="00202CCC" w:rsidRDefault="00202CCC" w:rsidP="00B068B7">
      <w:pPr>
        <w:tabs>
          <w:tab w:val="left" w:pos="987"/>
        </w:tabs>
        <w:spacing w:line="276" w:lineRule="auto"/>
        <w:ind w:right="288"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>14) өз қызметінде құжаттармен жұмыс істеудің тиісті режимінің сақталуын қамтамасыз етеді;</w:t>
      </w:r>
    </w:p>
    <w:p w:rsidR="00202CCC" w:rsidRPr="00202CCC" w:rsidRDefault="00202CCC" w:rsidP="00B068B7">
      <w:pPr>
        <w:tabs>
          <w:tab w:val="left" w:pos="987"/>
        </w:tabs>
        <w:spacing w:line="276" w:lineRule="auto"/>
        <w:ind w:right="288"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>15) жалғыз акционердің, Директорлар кеңесінің шешімдеріне, Басқарма Төрағасының, Қоғам Басқармасының бұйрықтарына және Қоғамның ішкі құжаттарына сәйкес өзге де функцияларды орындайды.</w:t>
      </w:r>
    </w:p>
    <w:p w:rsidR="0052061A" w:rsidRPr="00543F99" w:rsidRDefault="0052061A">
      <w:pPr>
        <w:pStyle w:val="a3"/>
        <w:spacing w:before="2"/>
        <w:ind w:left="0"/>
        <w:rPr>
          <w:lang w:val="kk-KZ"/>
        </w:rPr>
      </w:pPr>
    </w:p>
    <w:p w:rsidR="00202CCC" w:rsidRPr="00B068B7" w:rsidRDefault="00202CCC" w:rsidP="00B068B7">
      <w:pPr>
        <w:pStyle w:val="a3"/>
        <w:spacing w:before="5"/>
        <w:ind w:firstLine="567"/>
        <w:jc w:val="center"/>
        <w:rPr>
          <w:b/>
          <w:lang w:val="kk-KZ"/>
        </w:rPr>
      </w:pPr>
      <w:r w:rsidRPr="00B068B7">
        <w:rPr>
          <w:b/>
        </w:rPr>
        <w:t xml:space="preserve">3. </w:t>
      </w:r>
      <w:proofErr w:type="spellStart"/>
      <w:r w:rsidRPr="00B068B7">
        <w:rPr>
          <w:b/>
        </w:rPr>
        <w:t>Құқық</w:t>
      </w:r>
      <w:proofErr w:type="spellEnd"/>
      <w:r w:rsidR="00B068B7">
        <w:rPr>
          <w:b/>
          <w:lang w:val="kk-KZ"/>
        </w:rPr>
        <w:t>тары</w:t>
      </w:r>
    </w:p>
    <w:p w:rsidR="00202CCC" w:rsidRDefault="00202CCC" w:rsidP="00202CCC">
      <w:pPr>
        <w:pStyle w:val="a3"/>
        <w:spacing w:before="5"/>
        <w:ind w:firstLine="567"/>
      </w:pPr>
    </w:p>
    <w:p w:rsidR="00202CCC" w:rsidRDefault="00B068B7" w:rsidP="00202CCC">
      <w:pPr>
        <w:pStyle w:val="a3"/>
        <w:spacing w:before="5"/>
        <w:ind w:firstLine="567"/>
      </w:pPr>
      <w:r>
        <w:t xml:space="preserve">8. </w:t>
      </w:r>
      <w:proofErr w:type="spellStart"/>
      <w:r>
        <w:t>Тәуекел</w:t>
      </w:r>
      <w:proofErr w:type="spellEnd"/>
      <w:r>
        <w:rPr>
          <w:lang w:val="kk-KZ"/>
        </w:rPr>
        <w:t>-</w:t>
      </w:r>
      <w:r>
        <w:t>менеджер</w:t>
      </w:r>
      <w:r w:rsidR="00202CCC">
        <w:t xml:space="preserve"> </w:t>
      </w:r>
      <w:proofErr w:type="spellStart"/>
      <w:r w:rsidR="00202CCC">
        <w:t>құқылы</w:t>
      </w:r>
      <w:proofErr w:type="spellEnd"/>
      <w:r w:rsidR="00202CCC">
        <w:t>:</w:t>
      </w:r>
    </w:p>
    <w:p w:rsidR="00202CCC" w:rsidRPr="00B068B7" w:rsidRDefault="00202CCC" w:rsidP="00B068B7">
      <w:pPr>
        <w:pStyle w:val="a3"/>
        <w:spacing w:before="5"/>
        <w:ind w:firstLine="567"/>
        <w:jc w:val="both"/>
        <w:rPr>
          <w:lang w:val="kk-KZ"/>
        </w:rPr>
      </w:pPr>
      <w:r>
        <w:t xml:space="preserve">1) </w:t>
      </w:r>
      <w:proofErr w:type="spellStart"/>
      <w:r>
        <w:t>тәуекелдерді</w:t>
      </w:r>
      <w:proofErr w:type="spellEnd"/>
      <w:r>
        <w:t xml:space="preserve"> </w:t>
      </w:r>
      <w:proofErr w:type="spellStart"/>
      <w:r>
        <w:t>бағалауға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сұралатын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құжаттамаға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proofErr w:type="gramStart"/>
      <w:r>
        <w:t>а</w:t>
      </w:r>
      <w:proofErr w:type="gramEnd"/>
      <w:r>
        <w:t>қпаратқа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r w:rsidR="00B068B7">
        <w:rPr>
          <w:lang w:val="kk-KZ"/>
        </w:rPr>
        <w:t>Қ</w:t>
      </w:r>
      <w:proofErr w:type="spellStart"/>
      <w:r>
        <w:t>оғамның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қызметтік</w:t>
      </w:r>
      <w:proofErr w:type="spellEnd"/>
      <w:r>
        <w:t xml:space="preserve"> </w:t>
      </w:r>
      <w:proofErr w:type="spellStart"/>
      <w:r>
        <w:t>құпиясын</w:t>
      </w:r>
      <w:proofErr w:type="spellEnd"/>
      <w:r>
        <w:t xml:space="preserve"> </w:t>
      </w:r>
      <w:proofErr w:type="spellStart"/>
      <w:r>
        <w:t>құрайтын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мен </w:t>
      </w:r>
      <w:proofErr w:type="spellStart"/>
      <w:r>
        <w:t>ақпаратқа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>;</w:t>
      </w:r>
    </w:p>
    <w:p w:rsidR="00202CCC" w:rsidRPr="00B068B7" w:rsidRDefault="00202CCC" w:rsidP="00B068B7">
      <w:pPr>
        <w:pStyle w:val="a3"/>
        <w:spacing w:before="5"/>
        <w:ind w:firstLine="567"/>
        <w:jc w:val="both"/>
        <w:rPr>
          <w:lang w:val="kk-KZ"/>
        </w:rPr>
      </w:pPr>
      <w:r w:rsidRPr="00B068B7">
        <w:rPr>
          <w:lang w:val="kk-KZ"/>
        </w:rPr>
        <w:t xml:space="preserve">2) </w:t>
      </w:r>
      <w:r w:rsidR="00B068B7">
        <w:rPr>
          <w:lang w:val="kk-KZ"/>
        </w:rPr>
        <w:t>Қ</w:t>
      </w:r>
      <w:r w:rsidRPr="00B068B7">
        <w:rPr>
          <w:lang w:val="kk-KZ"/>
        </w:rPr>
        <w:t>оғам басшылығы шешімд</w:t>
      </w:r>
      <w:r w:rsidR="00B068B7">
        <w:rPr>
          <w:lang w:val="kk-KZ"/>
        </w:rPr>
        <w:t>ерінің жобаларымен және тәуекел</w:t>
      </w:r>
      <w:r w:rsidRPr="00B068B7">
        <w:rPr>
          <w:lang w:val="kk-KZ"/>
        </w:rPr>
        <w:t>-менеджер қызметіне қатысты ішкі нормативтік құжаттармен танысу;</w:t>
      </w:r>
    </w:p>
    <w:p w:rsidR="00202CCC" w:rsidRPr="00B068B7" w:rsidRDefault="00B068B7" w:rsidP="00B068B7">
      <w:pPr>
        <w:pStyle w:val="a3"/>
        <w:spacing w:before="5"/>
        <w:ind w:firstLine="567"/>
        <w:jc w:val="both"/>
        <w:rPr>
          <w:lang w:val="kk-KZ"/>
        </w:rPr>
      </w:pPr>
      <w:r w:rsidRPr="00B068B7">
        <w:rPr>
          <w:lang w:val="kk-KZ"/>
        </w:rPr>
        <w:t xml:space="preserve">3) </w:t>
      </w:r>
      <w:r>
        <w:rPr>
          <w:lang w:val="kk-KZ"/>
        </w:rPr>
        <w:t>Т</w:t>
      </w:r>
      <w:r w:rsidR="00202CCC" w:rsidRPr="00B068B7">
        <w:rPr>
          <w:lang w:val="kk-KZ"/>
        </w:rPr>
        <w:t>әуекел-менеджердің құзыретіне кіретін мәселелер бойынша құжаттарға бұрыштама қою, оларды келісу;</w:t>
      </w:r>
    </w:p>
    <w:p w:rsidR="00202CCC" w:rsidRPr="00B068B7" w:rsidRDefault="00202CCC" w:rsidP="00B068B7">
      <w:pPr>
        <w:pStyle w:val="a3"/>
        <w:spacing w:before="5"/>
        <w:ind w:firstLine="567"/>
        <w:jc w:val="both"/>
        <w:rPr>
          <w:lang w:val="kk-KZ"/>
        </w:rPr>
      </w:pPr>
      <w:r w:rsidRPr="00B068B7">
        <w:rPr>
          <w:lang w:val="kk-KZ"/>
        </w:rPr>
        <w:t>4) Қоғамның құрылымдық бөлімшелерінен өзінің лауазымдық міндеттерін орындау үшін қажетті ақпарат пен құжаттарды сұрату;</w:t>
      </w:r>
    </w:p>
    <w:p w:rsidR="00202CCC" w:rsidRPr="00B068B7" w:rsidRDefault="00202CCC" w:rsidP="00B068B7">
      <w:pPr>
        <w:pStyle w:val="a3"/>
        <w:spacing w:before="5"/>
        <w:ind w:firstLine="567"/>
        <w:jc w:val="both"/>
        <w:rPr>
          <w:lang w:val="kk-KZ"/>
        </w:rPr>
      </w:pPr>
      <w:r w:rsidRPr="00B068B7">
        <w:rPr>
          <w:lang w:val="kk-KZ"/>
        </w:rPr>
        <w:t xml:space="preserve">5) бекітілген тәуекелдерді басқару шеңберінде </w:t>
      </w:r>
      <w:r w:rsidR="00B068B7">
        <w:rPr>
          <w:lang w:val="kk-KZ"/>
        </w:rPr>
        <w:t>Қ</w:t>
      </w:r>
      <w:r w:rsidRPr="00B068B7">
        <w:rPr>
          <w:lang w:val="kk-KZ"/>
        </w:rPr>
        <w:t xml:space="preserve">оғамның және оның құрылымдық бөлімшелерінің қызметін жетілдіру жөніндегі ұсыныстарды </w:t>
      </w:r>
      <w:r w:rsidR="00B068B7">
        <w:rPr>
          <w:lang w:val="kk-KZ"/>
        </w:rPr>
        <w:t>Б</w:t>
      </w:r>
      <w:r w:rsidRPr="00B068B7">
        <w:rPr>
          <w:lang w:val="kk-KZ"/>
        </w:rPr>
        <w:t xml:space="preserve">асқарма </w:t>
      </w:r>
      <w:r w:rsidR="00B068B7">
        <w:rPr>
          <w:lang w:val="kk-KZ"/>
        </w:rPr>
        <w:t>Т</w:t>
      </w:r>
      <w:r w:rsidRPr="00B068B7">
        <w:rPr>
          <w:lang w:val="kk-KZ"/>
        </w:rPr>
        <w:t>өрағасының, Қоғам Басқармасының қарауына шығару</w:t>
      </w:r>
      <w:r w:rsidR="00B068B7">
        <w:rPr>
          <w:lang w:val="kk-KZ"/>
        </w:rPr>
        <w:t>;</w:t>
      </w:r>
    </w:p>
    <w:p w:rsidR="00202CCC" w:rsidRPr="00B068B7" w:rsidRDefault="00202CCC" w:rsidP="00B068B7">
      <w:pPr>
        <w:pStyle w:val="a3"/>
        <w:spacing w:before="5"/>
        <w:ind w:firstLine="567"/>
        <w:jc w:val="both"/>
        <w:rPr>
          <w:lang w:val="kk-KZ"/>
        </w:rPr>
      </w:pPr>
      <w:r w:rsidRPr="00B068B7">
        <w:rPr>
          <w:lang w:val="kk-KZ"/>
        </w:rPr>
        <w:t xml:space="preserve">6) жауапкершілік аймағындағы тәуекелдерге тікелей қатысы бар </w:t>
      </w:r>
      <w:r w:rsidR="00B068B7" w:rsidRPr="00B068B7">
        <w:rPr>
          <w:lang w:val="kk-KZ"/>
        </w:rPr>
        <w:t>дайындал</w:t>
      </w:r>
      <w:r w:rsidR="00B068B7">
        <w:rPr>
          <w:lang w:val="kk-KZ"/>
        </w:rPr>
        <w:t>ып</w:t>
      </w:r>
      <w:r w:rsidR="00B068B7" w:rsidRPr="00B068B7">
        <w:rPr>
          <w:lang w:val="kk-KZ"/>
        </w:rPr>
        <w:t xml:space="preserve"> және шығарыл</w:t>
      </w:r>
      <w:r w:rsidR="00B068B7">
        <w:rPr>
          <w:lang w:val="kk-KZ"/>
        </w:rPr>
        <w:t>ып жатқа</w:t>
      </w:r>
      <w:r w:rsidR="00B068B7" w:rsidRPr="00B068B7">
        <w:rPr>
          <w:lang w:val="kk-KZ"/>
        </w:rPr>
        <w:t xml:space="preserve">н </w:t>
      </w:r>
      <w:r w:rsidRPr="00B068B7">
        <w:rPr>
          <w:lang w:val="kk-KZ"/>
        </w:rPr>
        <w:t>нормативтік құжаттармен таныс</w:t>
      </w:r>
      <w:r w:rsidR="00B068B7">
        <w:rPr>
          <w:lang w:val="kk-KZ"/>
        </w:rPr>
        <w:t>у</w:t>
      </w:r>
      <w:r w:rsidRPr="00B068B7">
        <w:rPr>
          <w:lang w:val="kk-KZ"/>
        </w:rPr>
        <w:t>, қажет болған жағдайда осы құжаттарға дау айту;</w:t>
      </w:r>
    </w:p>
    <w:p w:rsidR="00202CCC" w:rsidRPr="00B068B7" w:rsidRDefault="00202CCC" w:rsidP="00B068B7">
      <w:pPr>
        <w:pStyle w:val="a3"/>
        <w:spacing w:before="5"/>
        <w:ind w:firstLine="567"/>
        <w:jc w:val="both"/>
        <w:rPr>
          <w:lang w:val="kk-KZ"/>
        </w:rPr>
      </w:pPr>
      <w:r w:rsidRPr="00B068B7">
        <w:rPr>
          <w:lang w:val="kk-KZ"/>
        </w:rPr>
        <w:t>7) құрылымдық бөлімшелердің басшыларымен келіс</w:t>
      </w:r>
      <w:r w:rsidR="00B068B7">
        <w:rPr>
          <w:lang w:val="kk-KZ"/>
        </w:rPr>
        <w:t>е отырып,</w:t>
      </w:r>
      <w:r w:rsidRPr="00B068B7">
        <w:rPr>
          <w:lang w:val="kk-KZ"/>
        </w:rPr>
        <w:t xml:space="preserve"> осы бөлімшелердің жоспарларына </w:t>
      </w:r>
      <w:r w:rsidR="00B068B7">
        <w:rPr>
          <w:lang w:val="kk-KZ"/>
        </w:rPr>
        <w:t>Т</w:t>
      </w:r>
      <w:r w:rsidRPr="00B068B7">
        <w:rPr>
          <w:lang w:val="kk-KZ"/>
        </w:rPr>
        <w:t>әуекел-менеджердің жауапкершілігі аймағындағы тәуекелдер бойынша бақылау іс-шараларын енгізу, олардың нәтижелері бойынша есептер алу;</w:t>
      </w:r>
    </w:p>
    <w:p w:rsidR="00202CCC" w:rsidRPr="00B068B7" w:rsidRDefault="00202CCC" w:rsidP="00B068B7">
      <w:pPr>
        <w:pStyle w:val="a3"/>
        <w:spacing w:before="5"/>
        <w:ind w:firstLine="567"/>
        <w:jc w:val="both"/>
        <w:rPr>
          <w:lang w:val="kk-KZ"/>
        </w:rPr>
      </w:pPr>
      <w:r w:rsidRPr="00B068B7">
        <w:rPr>
          <w:lang w:val="kk-KZ"/>
        </w:rPr>
        <w:t xml:space="preserve">8) </w:t>
      </w:r>
      <w:r w:rsidR="00B068B7">
        <w:rPr>
          <w:lang w:val="kk-KZ"/>
        </w:rPr>
        <w:t>Қ</w:t>
      </w:r>
      <w:r w:rsidRPr="00B068B7">
        <w:rPr>
          <w:lang w:val="kk-KZ"/>
        </w:rPr>
        <w:t>оғамның перспективалық даму жоспарын дайындау</w:t>
      </w:r>
      <w:r w:rsidR="00B068B7">
        <w:rPr>
          <w:lang w:val="kk-KZ"/>
        </w:rPr>
        <w:t>ға</w:t>
      </w:r>
      <w:r w:rsidRPr="00B068B7">
        <w:rPr>
          <w:lang w:val="kk-KZ"/>
        </w:rPr>
        <w:t>, жауапкершілік аймағында тәуекелдерді басқару жөніндегі міндеттер бөлігінде бюджеттер құруға қатысу;</w:t>
      </w:r>
    </w:p>
    <w:p w:rsidR="00202CCC" w:rsidRPr="00B068B7" w:rsidRDefault="00B068B7" w:rsidP="00B068B7">
      <w:pPr>
        <w:pStyle w:val="a3"/>
        <w:spacing w:before="5"/>
        <w:ind w:firstLine="567"/>
        <w:jc w:val="both"/>
        <w:rPr>
          <w:lang w:val="kk-KZ"/>
        </w:rPr>
      </w:pPr>
      <w:r>
        <w:rPr>
          <w:lang w:val="kk-KZ"/>
        </w:rPr>
        <w:t>9) Тәуекел</w:t>
      </w:r>
      <w:r w:rsidRPr="00B068B7">
        <w:rPr>
          <w:lang w:val="kk-KZ"/>
        </w:rPr>
        <w:t>-</w:t>
      </w:r>
      <w:r w:rsidR="00202CCC" w:rsidRPr="00B068B7">
        <w:rPr>
          <w:lang w:val="kk-KZ"/>
        </w:rPr>
        <w:t>менеджерге келісуге ұсынылатын нормативтік және басқа да құжаттардың жобалары бойынша өз құзыреті шегінде қорытындылар беру;</w:t>
      </w:r>
    </w:p>
    <w:p w:rsidR="00202CCC" w:rsidRPr="00B068B7" w:rsidRDefault="00202CCC" w:rsidP="00B068B7">
      <w:pPr>
        <w:pStyle w:val="a3"/>
        <w:spacing w:before="5"/>
        <w:ind w:firstLine="567"/>
        <w:jc w:val="both"/>
        <w:rPr>
          <w:lang w:val="kk-KZ"/>
        </w:rPr>
      </w:pPr>
      <w:r w:rsidRPr="00B068B7">
        <w:rPr>
          <w:lang w:val="kk-KZ"/>
        </w:rPr>
        <w:t xml:space="preserve">10) технологиялық және еңбек тәртібін бұзатын, сондай-ақ бекітілген </w:t>
      </w:r>
      <w:r w:rsidRPr="00B068B7">
        <w:rPr>
          <w:lang w:val="kk-KZ"/>
        </w:rPr>
        <w:lastRenderedPageBreak/>
        <w:t>тәуекелдерге қатысты тапсырмаларды орындамайтын немесе орындау мерзімдерін бұзатын қызметкерлерді жауаптылыққа тарту жөнінде шешімдер қабылдауға бастамашылық жасау;</w:t>
      </w:r>
    </w:p>
    <w:p w:rsidR="00202CCC" w:rsidRPr="00B068B7" w:rsidRDefault="00202CCC" w:rsidP="00B068B7">
      <w:pPr>
        <w:pStyle w:val="a3"/>
        <w:spacing w:before="5"/>
        <w:ind w:firstLine="567"/>
        <w:jc w:val="both"/>
        <w:rPr>
          <w:lang w:val="kk-KZ"/>
        </w:rPr>
      </w:pPr>
      <w:r w:rsidRPr="00B068B7">
        <w:rPr>
          <w:lang w:val="kk-KZ"/>
        </w:rPr>
        <w:t xml:space="preserve">11) </w:t>
      </w:r>
      <w:r w:rsidR="00B068B7">
        <w:rPr>
          <w:lang w:val="kk-KZ"/>
        </w:rPr>
        <w:t>Қ</w:t>
      </w:r>
      <w:r w:rsidRPr="00B068B7">
        <w:rPr>
          <w:lang w:val="kk-KZ"/>
        </w:rPr>
        <w:t>оғамның құрылымдық бөлімшелеріне тәуекелдерді басқару мәселелері бойынша әдістемелік ұсынымдар жіберу;</w:t>
      </w:r>
    </w:p>
    <w:p w:rsidR="0052061A" w:rsidRDefault="00202CCC" w:rsidP="00202CCC">
      <w:pPr>
        <w:pStyle w:val="a3"/>
        <w:spacing w:before="5"/>
        <w:ind w:left="0" w:firstLine="567"/>
        <w:rPr>
          <w:lang w:val="kk-KZ"/>
        </w:rPr>
      </w:pPr>
      <w:r w:rsidRPr="00027C12">
        <w:rPr>
          <w:lang w:val="kk-KZ"/>
        </w:rPr>
        <w:t>12) біліктілігін арттыру және қайта даярлау</w:t>
      </w:r>
      <w:r w:rsidR="00027C12">
        <w:rPr>
          <w:lang w:val="kk-KZ"/>
        </w:rPr>
        <w:t>дан өту</w:t>
      </w:r>
      <w:r w:rsidRPr="00027C12">
        <w:rPr>
          <w:lang w:val="kk-KZ"/>
        </w:rPr>
        <w:t>.</w:t>
      </w:r>
    </w:p>
    <w:p w:rsidR="00B068B7" w:rsidRDefault="00B068B7" w:rsidP="00202CCC">
      <w:pPr>
        <w:pStyle w:val="a3"/>
        <w:spacing w:before="5"/>
        <w:ind w:left="0" w:firstLine="567"/>
        <w:rPr>
          <w:lang w:val="kk-KZ"/>
        </w:rPr>
      </w:pPr>
    </w:p>
    <w:p w:rsidR="00202CCC" w:rsidRPr="00D93D50" w:rsidRDefault="00202CCC" w:rsidP="00202CCC">
      <w:pPr>
        <w:pStyle w:val="a3"/>
        <w:spacing w:before="4"/>
        <w:ind w:firstLine="567"/>
        <w:rPr>
          <w:b/>
          <w:lang w:val="kk-KZ"/>
        </w:rPr>
      </w:pPr>
      <w:r w:rsidRPr="00D93D50">
        <w:rPr>
          <w:b/>
          <w:lang w:val="kk-KZ"/>
        </w:rPr>
        <w:t>4. Тәуекел-менеджерді тағайындау және оның жұмысын ұйымдастыру</w:t>
      </w:r>
    </w:p>
    <w:p w:rsidR="00202CCC" w:rsidRPr="00D93D50" w:rsidRDefault="00202CCC" w:rsidP="00202CCC">
      <w:pPr>
        <w:pStyle w:val="a3"/>
        <w:spacing w:before="4"/>
        <w:ind w:firstLine="567"/>
        <w:rPr>
          <w:lang w:val="kk-KZ"/>
        </w:rPr>
      </w:pPr>
    </w:p>
    <w:p w:rsidR="00202CCC" w:rsidRPr="00543F99" w:rsidRDefault="00202CCC" w:rsidP="00202CCC">
      <w:pPr>
        <w:pStyle w:val="a3"/>
        <w:spacing w:before="4"/>
        <w:ind w:firstLine="567"/>
        <w:rPr>
          <w:i/>
          <w:color w:val="FF0000"/>
          <w:sz w:val="24"/>
          <w:szCs w:val="24"/>
          <w:lang w:val="kk-KZ"/>
        </w:rPr>
      </w:pPr>
      <w:r w:rsidRPr="00543F99">
        <w:rPr>
          <w:i/>
          <w:color w:val="FF0000"/>
          <w:sz w:val="24"/>
          <w:szCs w:val="24"/>
          <w:highlight w:val="yellow"/>
          <w:lang w:val="kk-KZ"/>
        </w:rPr>
        <w:t xml:space="preserve">9-тармаққа өзгерту </w:t>
      </w:r>
      <w:r w:rsidR="00D93D50">
        <w:rPr>
          <w:i/>
          <w:color w:val="FF0000"/>
          <w:sz w:val="24"/>
          <w:szCs w:val="24"/>
          <w:highlight w:val="yellow"/>
          <w:lang w:val="kk-KZ"/>
        </w:rPr>
        <w:t>Б</w:t>
      </w:r>
      <w:r w:rsidRPr="00543F99">
        <w:rPr>
          <w:i/>
          <w:color w:val="FF0000"/>
          <w:sz w:val="24"/>
          <w:szCs w:val="24"/>
          <w:highlight w:val="yellow"/>
          <w:lang w:val="kk-KZ"/>
        </w:rPr>
        <w:t>асқарманың 16.04.2019 жылғы шешімімен</w:t>
      </w:r>
      <w:r w:rsidR="00D93D50" w:rsidRPr="00543F99">
        <w:rPr>
          <w:i/>
          <w:color w:val="FF0000"/>
          <w:sz w:val="24"/>
          <w:szCs w:val="24"/>
          <w:highlight w:val="yellow"/>
          <w:lang w:val="kk-KZ"/>
        </w:rPr>
        <w:t xml:space="preserve"> енгізілді</w:t>
      </w:r>
      <w:r w:rsidRPr="00543F99">
        <w:rPr>
          <w:i/>
          <w:color w:val="FF0000"/>
          <w:sz w:val="24"/>
          <w:szCs w:val="24"/>
          <w:highlight w:val="yellow"/>
          <w:lang w:val="kk-KZ"/>
        </w:rPr>
        <w:t>, № 8 хаттама</w:t>
      </w:r>
    </w:p>
    <w:p w:rsidR="00202CCC" w:rsidRPr="00543F99" w:rsidRDefault="00202CCC" w:rsidP="00D93D50">
      <w:pPr>
        <w:pStyle w:val="a3"/>
        <w:spacing w:before="4"/>
        <w:ind w:firstLine="567"/>
        <w:jc w:val="both"/>
        <w:rPr>
          <w:lang w:val="kk-KZ"/>
        </w:rPr>
      </w:pPr>
      <w:r w:rsidRPr="00543F99">
        <w:rPr>
          <w:lang w:val="kk-KZ"/>
        </w:rPr>
        <w:t xml:space="preserve">9. Өз қызметінде </w:t>
      </w:r>
      <w:r w:rsidR="00D93D50">
        <w:rPr>
          <w:lang w:val="kk-KZ"/>
        </w:rPr>
        <w:t>Т</w:t>
      </w:r>
      <w:r w:rsidRPr="00543F99">
        <w:rPr>
          <w:lang w:val="kk-KZ"/>
        </w:rPr>
        <w:t xml:space="preserve">әуекел-менеджер Басқарма </w:t>
      </w:r>
      <w:r w:rsidR="00D93D50">
        <w:rPr>
          <w:lang w:val="kk-KZ"/>
        </w:rPr>
        <w:t>Т</w:t>
      </w:r>
      <w:r w:rsidRPr="00543F99">
        <w:rPr>
          <w:lang w:val="kk-KZ"/>
        </w:rPr>
        <w:t>өр</w:t>
      </w:r>
      <w:r w:rsidR="00D93D50" w:rsidRPr="00543F99">
        <w:rPr>
          <w:lang w:val="kk-KZ"/>
        </w:rPr>
        <w:t xml:space="preserve">ағасына, оның орынбасарларына, </w:t>
      </w:r>
      <w:r w:rsidR="00D93D50">
        <w:rPr>
          <w:lang w:val="kk-KZ"/>
        </w:rPr>
        <w:t>Қ</w:t>
      </w:r>
      <w:r w:rsidRPr="00543F99">
        <w:rPr>
          <w:lang w:val="kk-KZ"/>
        </w:rPr>
        <w:t>оғамның басқарушы директорына есеп береді.</w:t>
      </w:r>
    </w:p>
    <w:p w:rsidR="00202CCC" w:rsidRPr="00543F99" w:rsidRDefault="00202CCC" w:rsidP="00D93D50">
      <w:pPr>
        <w:pStyle w:val="a3"/>
        <w:spacing w:before="4"/>
        <w:ind w:firstLine="567"/>
        <w:jc w:val="both"/>
        <w:rPr>
          <w:lang w:val="kk-KZ"/>
        </w:rPr>
      </w:pPr>
      <w:r w:rsidRPr="00543F99">
        <w:rPr>
          <w:lang w:val="kk-KZ"/>
        </w:rPr>
        <w:t>10. Тәуекел-менеджер Қазақстан Республикасының еңбек заңнамасында және Қоғамның ішкі нормативтік актілерінде белгіленген тәртіппен</w:t>
      </w:r>
      <w:r w:rsidR="00D93D50" w:rsidRPr="00543F99">
        <w:rPr>
          <w:lang w:val="kk-KZ"/>
        </w:rPr>
        <w:t xml:space="preserve">, Басқарма Төрағасының не оның міндеттерін атқару жүктелген </w:t>
      </w:r>
      <w:r w:rsidR="00D93D50">
        <w:rPr>
          <w:lang w:val="kk-KZ"/>
        </w:rPr>
        <w:t>тұлға</w:t>
      </w:r>
      <w:r w:rsidR="00D93D50" w:rsidRPr="00543F99">
        <w:rPr>
          <w:lang w:val="kk-KZ"/>
        </w:rPr>
        <w:t>ның бұйрығымен</w:t>
      </w:r>
      <w:r w:rsidRPr="00543F99">
        <w:rPr>
          <w:lang w:val="kk-KZ"/>
        </w:rPr>
        <w:t xml:space="preserve"> қызметке тағайындалады және қызметтен босатылады.</w:t>
      </w:r>
    </w:p>
    <w:p w:rsidR="00202CCC" w:rsidRPr="00543F99" w:rsidRDefault="00D93D50" w:rsidP="00D93D50">
      <w:pPr>
        <w:pStyle w:val="a3"/>
        <w:spacing w:before="4"/>
        <w:ind w:firstLine="567"/>
        <w:jc w:val="both"/>
        <w:rPr>
          <w:lang w:val="kk-KZ"/>
        </w:rPr>
      </w:pPr>
      <w:r w:rsidRPr="00543F99">
        <w:rPr>
          <w:lang w:val="kk-KZ"/>
        </w:rPr>
        <w:t>11. Тәуекел</w:t>
      </w:r>
      <w:r>
        <w:rPr>
          <w:lang w:val="kk-KZ"/>
        </w:rPr>
        <w:t>-</w:t>
      </w:r>
      <w:r w:rsidRPr="00543F99">
        <w:rPr>
          <w:lang w:val="kk-KZ"/>
        </w:rPr>
        <w:t>менеджер</w:t>
      </w:r>
      <w:r w:rsidR="00202CCC" w:rsidRPr="00543F99">
        <w:rPr>
          <w:lang w:val="kk-KZ"/>
        </w:rPr>
        <w:t xml:space="preserve"> жоғары іскерлік және кәсіби қасиеттерге ие және келесі талаптарға сай болуы керек:</w:t>
      </w:r>
    </w:p>
    <w:p w:rsidR="00202CCC" w:rsidRPr="00543F99" w:rsidRDefault="00D93D50" w:rsidP="00D93D50">
      <w:pPr>
        <w:pStyle w:val="a3"/>
        <w:spacing w:before="4"/>
        <w:ind w:firstLine="567"/>
        <w:jc w:val="both"/>
        <w:rPr>
          <w:lang w:val="kk-KZ"/>
        </w:rPr>
      </w:pPr>
      <w:r w:rsidRPr="00543F99">
        <w:rPr>
          <w:lang w:val="kk-KZ"/>
        </w:rPr>
        <w:t xml:space="preserve">1) </w:t>
      </w:r>
      <w:r>
        <w:rPr>
          <w:lang w:val="kk-KZ"/>
        </w:rPr>
        <w:t>«</w:t>
      </w:r>
      <w:r w:rsidR="00202CCC" w:rsidRPr="00543F99">
        <w:rPr>
          <w:lang w:val="kk-KZ"/>
        </w:rPr>
        <w:t>Әлеуметтік ғылымдар, экономика және бизнес</w:t>
      </w:r>
      <w:r>
        <w:rPr>
          <w:lang w:val="kk-KZ"/>
        </w:rPr>
        <w:t>»</w:t>
      </w:r>
      <w:r w:rsidRPr="00543F99">
        <w:rPr>
          <w:lang w:val="kk-KZ"/>
        </w:rPr>
        <w:t xml:space="preserve">, </w:t>
      </w:r>
      <w:r>
        <w:rPr>
          <w:lang w:val="kk-KZ"/>
        </w:rPr>
        <w:t>«</w:t>
      </w:r>
      <w:r w:rsidR="00202CCC" w:rsidRPr="00543F99">
        <w:rPr>
          <w:lang w:val="kk-KZ"/>
        </w:rPr>
        <w:t>бухгалтерлік есеп және аудит</w:t>
      </w:r>
      <w:r>
        <w:rPr>
          <w:lang w:val="kk-KZ"/>
        </w:rPr>
        <w:t>»</w:t>
      </w:r>
      <w:r w:rsidR="00202CCC" w:rsidRPr="00543F99">
        <w:rPr>
          <w:lang w:val="kk-KZ"/>
        </w:rPr>
        <w:t xml:space="preserve"> және/немесе </w:t>
      </w:r>
      <w:r>
        <w:rPr>
          <w:lang w:val="kk-KZ"/>
        </w:rPr>
        <w:t>«</w:t>
      </w:r>
      <w:r w:rsidRPr="00543F99">
        <w:rPr>
          <w:lang w:val="kk-KZ"/>
        </w:rPr>
        <w:t>қаржылық менеджмент</w:t>
      </w:r>
      <w:r>
        <w:rPr>
          <w:lang w:val="kk-KZ"/>
        </w:rPr>
        <w:t xml:space="preserve">» </w:t>
      </w:r>
      <w:r w:rsidR="00202CCC" w:rsidRPr="00543F99">
        <w:rPr>
          <w:lang w:val="kk-KZ"/>
        </w:rPr>
        <w:t>мамандықтар</w:t>
      </w:r>
      <w:r>
        <w:rPr>
          <w:lang w:val="kk-KZ"/>
        </w:rPr>
        <w:t>ы</w:t>
      </w:r>
      <w:r w:rsidR="00202CCC" w:rsidRPr="00543F99">
        <w:rPr>
          <w:lang w:val="kk-KZ"/>
        </w:rPr>
        <w:t xml:space="preserve"> тобы бойынша жоғары білімі болуы тиіс;</w:t>
      </w:r>
    </w:p>
    <w:p w:rsidR="00202CCC" w:rsidRPr="00543F99" w:rsidRDefault="00202CCC" w:rsidP="00D93D50">
      <w:pPr>
        <w:pStyle w:val="a3"/>
        <w:spacing w:before="4"/>
        <w:ind w:firstLine="567"/>
        <w:jc w:val="both"/>
        <w:rPr>
          <w:lang w:val="kk-KZ"/>
        </w:rPr>
      </w:pPr>
      <w:r w:rsidRPr="00543F99">
        <w:rPr>
          <w:lang w:val="kk-KZ"/>
        </w:rPr>
        <w:t>2) кемінде 5 (бес) жыл, оның ішінде кредиттік, нарықтық және операциялық тәуекелдерді бағалау және мониторингтеу саласындағы кемінде 3 (үш) жыл жұмыс тәжірибесі;</w:t>
      </w:r>
    </w:p>
    <w:p w:rsidR="00202CCC" w:rsidRPr="00543F99" w:rsidRDefault="00202CCC" w:rsidP="00D93D50">
      <w:pPr>
        <w:pStyle w:val="a3"/>
        <w:spacing w:before="4"/>
        <w:ind w:firstLine="567"/>
        <w:jc w:val="both"/>
        <w:rPr>
          <w:lang w:val="kk-KZ"/>
        </w:rPr>
      </w:pPr>
      <w:r w:rsidRPr="00543F99">
        <w:rPr>
          <w:lang w:val="kk-KZ"/>
        </w:rPr>
        <w:t xml:space="preserve">3) еңбек заңнамасының, теледидар, бұқаралық ақпарат құралдары саласындағы заңнаманың, Қазақстан Республикасы акционерлік қоғамдарының қызметінің негіздерін және </w:t>
      </w:r>
      <w:r w:rsidR="00D93D50">
        <w:rPr>
          <w:lang w:val="kk-KZ"/>
        </w:rPr>
        <w:t>Қ</w:t>
      </w:r>
      <w:r w:rsidRPr="00543F99">
        <w:rPr>
          <w:lang w:val="kk-KZ"/>
        </w:rPr>
        <w:t>оғам қызметінің ерекшелігін білу;</w:t>
      </w:r>
    </w:p>
    <w:p w:rsidR="00202CCC" w:rsidRPr="00543F99" w:rsidRDefault="00202CCC" w:rsidP="00D93D50">
      <w:pPr>
        <w:pStyle w:val="a3"/>
        <w:spacing w:before="4"/>
        <w:ind w:firstLine="567"/>
        <w:jc w:val="both"/>
        <w:rPr>
          <w:lang w:val="kk-KZ"/>
        </w:rPr>
      </w:pPr>
      <w:r w:rsidRPr="00543F99">
        <w:rPr>
          <w:lang w:val="kk-KZ"/>
        </w:rPr>
        <w:t xml:space="preserve">4) </w:t>
      </w:r>
      <w:r w:rsidR="00D93D50">
        <w:rPr>
          <w:lang w:val="kk-KZ"/>
        </w:rPr>
        <w:t>Қ</w:t>
      </w:r>
      <w:r w:rsidRPr="00543F99">
        <w:rPr>
          <w:lang w:val="kk-KZ"/>
        </w:rPr>
        <w:t>оғамның аффилиирленген тұлғасы болмауға тиіс;</w:t>
      </w:r>
    </w:p>
    <w:p w:rsidR="00202CCC" w:rsidRPr="00543F99" w:rsidRDefault="00202CCC" w:rsidP="00D93D50">
      <w:pPr>
        <w:pStyle w:val="a3"/>
        <w:spacing w:before="4"/>
        <w:ind w:firstLine="567"/>
        <w:jc w:val="both"/>
        <w:rPr>
          <w:lang w:val="kk-KZ"/>
        </w:rPr>
      </w:pPr>
      <w:r w:rsidRPr="00543F99">
        <w:rPr>
          <w:lang w:val="kk-KZ"/>
        </w:rPr>
        <w:t>5) басқарушылық еңбекті, құжаттармен жұмысты, қызметтік этиканы ұйымдастыру мәселелерін меңгеру;</w:t>
      </w:r>
    </w:p>
    <w:p w:rsidR="00202CCC" w:rsidRPr="00543F99" w:rsidRDefault="00202CCC" w:rsidP="00D93D50">
      <w:pPr>
        <w:pStyle w:val="a3"/>
        <w:spacing w:before="4"/>
        <w:ind w:firstLine="567"/>
        <w:jc w:val="both"/>
        <w:rPr>
          <w:lang w:val="kk-KZ"/>
        </w:rPr>
      </w:pPr>
      <w:r w:rsidRPr="00543F99">
        <w:rPr>
          <w:lang w:val="kk-KZ"/>
        </w:rPr>
        <w:t>6) еңбек тәртібінің ережелерін білу;</w:t>
      </w:r>
    </w:p>
    <w:p w:rsidR="00202CCC" w:rsidRPr="00543F99" w:rsidRDefault="00202CCC" w:rsidP="00D93D50">
      <w:pPr>
        <w:pStyle w:val="a3"/>
        <w:spacing w:before="4"/>
        <w:ind w:firstLine="567"/>
        <w:jc w:val="both"/>
        <w:rPr>
          <w:lang w:val="kk-KZ"/>
        </w:rPr>
      </w:pPr>
      <w:r w:rsidRPr="00543F99">
        <w:rPr>
          <w:lang w:val="kk-KZ"/>
        </w:rPr>
        <w:t xml:space="preserve">7) бастамашылдық, табандылық, тіл тапқыштық, жауапкершілік, орындаушылық, өз пікірі бойынша, </w:t>
      </w:r>
      <w:r w:rsidR="00D93D50">
        <w:rPr>
          <w:lang w:val="kk-KZ"/>
        </w:rPr>
        <w:t>Қ</w:t>
      </w:r>
      <w:r w:rsidRPr="00543F99">
        <w:rPr>
          <w:lang w:val="kk-KZ"/>
        </w:rPr>
        <w:t>оғам мүдделеріне сай келетін тәуелсіз пайымдауларды айту және қорғау қабілеті сияқты жеке қасиеттерге сәйкес келуге тиіс.</w:t>
      </w:r>
    </w:p>
    <w:p w:rsidR="00202CCC" w:rsidRPr="00543F99" w:rsidRDefault="00202CCC" w:rsidP="00D93D50">
      <w:pPr>
        <w:pStyle w:val="a3"/>
        <w:spacing w:before="4"/>
        <w:ind w:firstLine="567"/>
        <w:jc w:val="both"/>
        <w:rPr>
          <w:lang w:val="kk-KZ"/>
        </w:rPr>
      </w:pPr>
      <w:r w:rsidRPr="00543F99">
        <w:rPr>
          <w:lang w:val="kk-KZ"/>
        </w:rPr>
        <w:t>12. Тәуекел-менеджердің өз міндеттерін жүзеге асыру шарттары еңбек шартында, осы Ережеде айқындалады.</w:t>
      </w:r>
    </w:p>
    <w:p w:rsidR="00202CCC" w:rsidRPr="00543F99" w:rsidRDefault="00D93D50" w:rsidP="00D93D50">
      <w:pPr>
        <w:pStyle w:val="a3"/>
        <w:spacing w:before="4"/>
        <w:ind w:firstLine="567"/>
        <w:jc w:val="both"/>
        <w:rPr>
          <w:lang w:val="kk-KZ"/>
        </w:rPr>
      </w:pPr>
      <w:r w:rsidRPr="00543F99">
        <w:rPr>
          <w:lang w:val="kk-KZ"/>
        </w:rPr>
        <w:t xml:space="preserve">13. тағайындалған </w:t>
      </w:r>
      <w:r>
        <w:rPr>
          <w:lang w:val="kk-KZ"/>
        </w:rPr>
        <w:t>Т</w:t>
      </w:r>
      <w:r w:rsidR="00202CCC" w:rsidRPr="00543F99">
        <w:rPr>
          <w:lang w:val="kk-KZ"/>
        </w:rPr>
        <w:t xml:space="preserve">әуекел-менеджермен еңбек шартына </w:t>
      </w:r>
      <w:r w:rsidR="00CB004D" w:rsidRPr="00543F99">
        <w:rPr>
          <w:lang w:val="kk-KZ"/>
        </w:rPr>
        <w:t xml:space="preserve">Қоғам атынан </w:t>
      </w:r>
      <w:r w:rsidR="00202CCC" w:rsidRPr="00543F99">
        <w:rPr>
          <w:lang w:val="kk-KZ"/>
        </w:rPr>
        <w:t>Қоғам Басқармасының Төрағасы қол қояды.</w:t>
      </w:r>
    </w:p>
    <w:p w:rsidR="0052061A" w:rsidRDefault="00CB004D" w:rsidP="00D93D50">
      <w:pPr>
        <w:pStyle w:val="a3"/>
        <w:spacing w:before="4"/>
        <w:ind w:left="0" w:firstLine="567"/>
        <w:jc w:val="both"/>
        <w:rPr>
          <w:lang w:val="kk-KZ"/>
        </w:rPr>
      </w:pPr>
      <w:r w:rsidRPr="00543F99">
        <w:rPr>
          <w:lang w:val="kk-KZ"/>
        </w:rPr>
        <w:t>14. Тәуекел</w:t>
      </w:r>
      <w:r>
        <w:rPr>
          <w:lang w:val="kk-KZ"/>
        </w:rPr>
        <w:t>-</w:t>
      </w:r>
      <w:r w:rsidR="00202CCC" w:rsidRPr="00543F99">
        <w:rPr>
          <w:lang w:val="kk-KZ"/>
        </w:rPr>
        <w:t>менеджер</w:t>
      </w:r>
      <w:r>
        <w:rPr>
          <w:lang w:val="kk-KZ"/>
        </w:rPr>
        <w:t>д</w:t>
      </w:r>
      <w:r w:rsidR="00202CCC" w:rsidRPr="00543F99">
        <w:rPr>
          <w:lang w:val="kk-KZ"/>
        </w:rPr>
        <w:t>ің қызметін ұйымдастырушылық және техникалық қамтамасыз ету оның ф</w:t>
      </w:r>
      <w:r w:rsidR="00D93D50" w:rsidRPr="00543F99">
        <w:rPr>
          <w:lang w:val="kk-KZ"/>
        </w:rPr>
        <w:t>ункцияларын орындауға, сондай-</w:t>
      </w:r>
      <w:r w:rsidR="00202CCC" w:rsidRPr="00543F99">
        <w:rPr>
          <w:lang w:val="kk-KZ"/>
        </w:rPr>
        <w:t>ақ сақталатын және берілетін ақпараттың құпиялылығын қорғауға бағытталуы керек.</w:t>
      </w:r>
    </w:p>
    <w:p w:rsidR="00D93D50" w:rsidRPr="00D93D50" w:rsidRDefault="00D93D50" w:rsidP="00D93D50">
      <w:pPr>
        <w:pStyle w:val="a3"/>
        <w:spacing w:before="4"/>
        <w:ind w:left="0" w:firstLine="567"/>
        <w:jc w:val="both"/>
        <w:rPr>
          <w:lang w:val="kk-KZ"/>
        </w:rPr>
      </w:pPr>
    </w:p>
    <w:p w:rsidR="00202CCC" w:rsidRPr="00CB004D" w:rsidRDefault="00CB004D" w:rsidP="00CB004D">
      <w:pPr>
        <w:pStyle w:val="a3"/>
        <w:ind w:firstLine="567"/>
        <w:jc w:val="center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Тәуекел</w:t>
      </w:r>
      <w:proofErr w:type="spellEnd"/>
      <w:r>
        <w:rPr>
          <w:b/>
          <w:lang w:val="kk-KZ"/>
        </w:rPr>
        <w:t>-</w:t>
      </w:r>
      <w:r w:rsidR="00202CCC" w:rsidRPr="00CB004D">
        <w:rPr>
          <w:b/>
        </w:rPr>
        <w:t>менеджер</w:t>
      </w:r>
      <w:r>
        <w:rPr>
          <w:b/>
          <w:lang w:val="kk-KZ"/>
        </w:rPr>
        <w:t>д</w:t>
      </w:r>
      <w:proofErr w:type="spellStart"/>
      <w:r w:rsidR="00202CCC" w:rsidRPr="00CB004D">
        <w:rPr>
          <w:b/>
        </w:rPr>
        <w:t>ің</w:t>
      </w:r>
      <w:proofErr w:type="spellEnd"/>
      <w:r w:rsidR="00202CCC" w:rsidRPr="00CB004D">
        <w:rPr>
          <w:b/>
        </w:rPr>
        <w:t xml:space="preserve"> </w:t>
      </w:r>
      <w:proofErr w:type="spellStart"/>
      <w:r w:rsidR="00202CCC" w:rsidRPr="00CB004D">
        <w:rPr>
          <w:b/>
        </w:rPr>
        <w:t>есептілігі</w:t>
      </w:r>
      <w:proofErr w:type="spellEnd"/>
    </w:p>
    <w:p w:rsidR="00202CCC" w:rsidRDefault="00202CCC" w:rsidP="00202CCC">
      <w:pPr>
        <w:pStyle w:val="a3"/>
        <w:ind w:firstLine="567"/>
      </w:pPr>
    </w:p>
    <w:p w:rsidR="00CB004D" w:rsidRDefault="00202CCC" w:rsidP="00202CCC">
      <w:pPr>
        <w:pStyle w:val="a3"/>
        <w:ind w:firstLine="567"/>
        <w:rPr>
          <w:i/>
          <w:color w:val="FF0000"/>
          <w:sz w:val="24"/>
          <w:szCs w:val="24"/>
          <w:highlight w:val="yellow"/>
          <w:lang w:val="kk-KZ"/>
        </w:rPr>
      </w:pPr>
      <w:proofErr w:type="gramStart"/>
      <w:r w:rsidRPr="00CB004D">
        <w:rPr>
          <w:i/>
          <w:color w:val="FF0000"/>
          <w:sz w:val="24"/>
          <w:szCs w:val="24"/>
          <w:highlight w:val="yellow"/>
        </w:rPr>
        <w:t>15-тарма</w:t>
      </w:r>
      <w:proofErr w:type="gramEnd"/>
      <w:r w:rsidRPr="00CB004D">
        <w:rPr>
          <w:i/>
          <w:color w:val="FF0000"/>
          <w:sz w:val="24"/>
          <w:szCs w:val="24"/>
          <w:highlight w:val="yellow"/>
        </w:rPr>
        <w:t xml:space="preserve">ққа </w:t>
      </w:r>
      <w:proofErr w:type="spellStart"/>
      <w:r w:rsidRPr="00CB004D">
        <w:rPr>
          <w:i/>
          <w:color w:val="FF0000"/>
          <w:sz w:val="24"/>
          <w:szCs w:val="24"/>
          <w:highlight w:val="yellow"/>
        </w:rPr>
        <w:t>өзгерістер</w:t>
      </w:r>
      <w:proofErr w:type="spellEnd"/>
      <w:r w:rsidRPr="00CB004D">
        <w:rPr>
          <w:i/>
          <w:color w:val="FF0000"/>
          <w:sz w:val="24"/>
          <w:szCs w:val="24"/>
          <w:highlight w:val="yellow"/>
        </w:rPr>
        <w:t xml:space="preserve"> </w:t>
      </w:r>
      <w:r w:rsidR="00CB004D">
        <w:rPr>
          <w:i/>
          <w:color w:val="FF0000"/>
          <w:sz w:val="24"/>
          <w:szCs w:val="24"/>
          <w:highlight w:val="yellow"/>
          <w:lang w:val="kk-KZ"/>
        </w:rPr>
        <w:t>Б</w:t>
      </w:r>
      <w:proofErr w:type="spellStart"/>
      <w:r w:rsidRPr="00CB004D">
        <w:rPr>
          <w:i/>
          <w:color w:val="FF0000"/>
          <w:sz w:val="24"/>
          <w:szCs w:val="24"/>
          <w:highlight w:val="yellow"/>
        </w:rPr>
        <w:t>асқарманың</w:t>
      </w:r>
      <w:proofErr w:type="spellEnd"/>
      <w:r w:rsidRPr="00CB004D">
        <w:rPr>
          <w:i/>
          <w:color w:val="FF0000"/>
          <w:sz w:val="24"/>
          <w:szCs w:val="24"/>
          <w:highlight w:val="yellow"/>
        </w:rPr>
        <w:t xml:space="preserve"> 17.11.2017 </w:t>
      </w:r>
      <w:proofErr w:type="spellStart"/>
      <w:r w:rsidRPr="00CB004D">
        <w:rPr>
          <w:i/>
          <w:color w:val="FF0000"/>
          <w:sz w:val="24"/>
          <w:szCs w:val="24"/>
          <w:highlight w:val="yellow"/>
        </w:rPr>
        <w:t>жылғы</w:t>
      </w:r>
      <w:proofErr w:type="spellEnd"/>
      <w:r w:rsidRPr="00CB004D">
        <w:rPr>
          <w:i/>
          <w:color w:val="FF0000"/>
          <w:sz w:val="24"/>
          <w:szCs w:val="24"/>
          <w:highlight w:val="yellow"/>
        </w:rPr>
        <w:t xml:space="preserve"> </w:t>
      </w:r>
      <w:proofErr w:type="spellStart"/>
      <w:r w:rsidRPr="00CB004D">
        <w:rPr>
          <w:i/>
          <w:color w:val="FF0000"/>
          <w:sz w:val="24"/>
          <w:szCs w:val="24"/>
          <w:highlight w:val="yellow"/>
        </w:rPr>
        <w:t>шешімімен</w:t>
      </w:r>
      <w:proofErr w:type="spellEnd"/>
      <w:r w:rsidR="00CB004D">
        <w:rPr>
          <w:i/>
          <w:color w:val="FF0000"/>
          <w:sz w:val="24"/>
          <w:szCs w:val="24"/>
          <w:highlight w:val="yellow"/>
          <w:lang w:val="kk-KZ"/>
        </w:rPr>
        <w:t xml:space="preserve"> енгізілді</w:t>
      </w:r>
      <w:r w:rsidRPr="00CB004D">
        <w:rPr>
          <w:i/>
          <w:color w:val="FF0000"/>
          <w:sz w:val="24"/>
          <w:szCs w:val="24"/>
          <w:highlight w:val="yellow"/>
        </w:rPr>
        <w:t xml:space="preserve">, № 22 </w:t>
      </w:r>
      <w:r w:rsidR="00CB004D">
        <w:rPr>
          <w:i/>
          <w:color w:val="FF0000"/>
          <w:sz w:val="24"/>
          <w:szCs w:val="24"/>
          <w:highlight w:val="yellow"/>
          <w:lang w:val="kk-KZ"/>
        </w:rPr>
        <w:t>х</w:t>
      </w:r>
      <w:proofErr w:type="spellStart"/>
      <w:r w:rsidRPr="00CB004D">
        <w:rPr>
          <w:i/>
          <w:color w:val="FF0000"/>
          <w:sz w:val="24"/>
          <w:szCs w:val="24"/>
          <w:highlight w:val="yellow"/>
        </w:rPr>
        <w:t>аттама</w:t>
      </w:r>
      <w:proofErr w:type="spellEnd"/>
      <w:r w:rsidRPr="00CB004D">
        <w:rPr>
          <w:i/>
          <w:color w:val="FF0000"/>
          <w:sz w:val="24"/>
          <w:szCs w:val="24"/>
          <w:highlight w:val="yellow"/>
        </w:rPr>
        <w:t xml:space="preserve">, </w:t>
      </w:r>
    </w:p>
    <w:p w:rsidR="00202CCC" w:rsidRPr="00CB004D" w:rsidRDefault="00202CCC" w:rsidP="00202CCC">
      <w:pPr>
        <w:pStyle w:val="a3"/>
        <w:ind w:firstLine="567"/>
        <w:rPr>
          <w:i/>
          <w:color w:val="FF0000"/>
          <w:sz w:val="24"/>
          <w:szCs w:val="24"/>
          <w:lang w:val="kk-KZ"/>
        </w:rPr>
      </w:pPr>
      <w:r w:rsidRPr="00CB004D">
        <w:rPr>
          <w:i/>
          <w:color w:val="FF0000"/>
          <w:sz w:val="24"/>
          <w:szCs w:val="24"/>
          <w:highlight w:val="yellow"/>
          <w:lang w:val="kk-KZ"/>
        </w:rPr>
        <w:t xml:space="preserve">15-тармаққа өзгерістер </w:t>
      </w:r>
      <w:r w:rsidR="00CB004D">
        <w:rPr>
          <w:i/>
          <w:color w:val="FF0000"/>
          <w:sz w:val="24"/>
          <w:szCs w:val="24"/>
          <w:highlight w:val="yellow"/>
          <w:lang w:val="kk-KZ"/>
        </w:rPr>
        <w:t>Б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>асқарманың 16.04.2019 жылғы шешіміме</w:t>
      </w:r>
      <w:r w:rsidR="00CB004D">
        <w:rPr>
          <w:i/>
          <w:color w:val="FF0000"/>
          <w:sz w:val="24"/>
          <w:szCs w:val="24"/>
          <w:lang w:val="kk-KZ"/>
        </w:rPr>
        <w:t>н</w:t>
      </w:r>
      <w:r w:rsidR="00CB004D" w:rsidRPr="00CB004D">
        <w:rPr>
          <w:lang w:val="kk-KZ"/>
        </w:rPr>
        <w:t xml:space="preserve"> </w:t>
      </w:r>
      <w:r w:rsidR="00CB004D" w:rsidRPr="00CB004D">
        <w:rPr>
          <w:i/>
          <w:color w:val="FF0000"/>
          <w:sz w:val="24"/>
          <w:szCs w:val="24"/>
          <w:highlight w:val="yellow"/>
          <w:lang w:val="kk-KZ"/>
        </w:rPr>
        <w:t>енгізілді</w:t>
      </w:r>
      <w:r w:rsidR="00CB004D">
        <w:rPr>
          <w:i/>
          <w:color w:val="FF0000"/>
          <w:sz w:val="24"/>
          <w:szCs w:val="24"/>
          <w:highlight w:val="yellow"/>
          <w:lang w:val="kk-KZ"/>
        </w:rPr>
        <w:t>,</w:t>
      </w:r>
      <w:r w:rsidR="00CB004D" w:rsidRPr="00CB004D">
        <w:rPr>
          <w:i/>
          <w:color w:val="FF0000"/>
          <w:sz w:val="24"/>
          <w:szCs w:val="24"/>
          <w:highlight w:val="yellow"/>
          <w:lang w:val="kk-KZ"/>
        </w:rPr>
        <w:t xml:space="preserve"> 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 xml:space="preserve">№ 8 хаттама </w:t>
      </w:r>
    </w:p>
    <w:p w:rsidR="00202CCC" w:rsidRPr="00CB004D" w:rsidRDefault="00202CCC" w:rsidP="00CB004D">
      <w:pPr>
        <w:pStyle w:val="a3"/>
        <w:ind w:firstLine="567"/>
        <w:jc w:val="both"/>
        <w:rPr>
          <w:lang w:val="kk-KZ"/>
        </w:rPr>
      </w:pPr>
      <w:r w:rsidRPr="00CB004D">
        <w:rPr>
          <w:lang w:val="kk-KZ"/>
        </w:rPr>
        <w:t xml:space="preserve">15. Тәуекел-менеджер </w:t>
      </w:r>
      <w:r w:rsidR="00CB004D">
        <w:rPr>
          <w:lang w:val="kk-KZ"/>
        </w:rPr>
        <w:t>Қ</w:t>
      </w:r>
      <w:r w:rsidRPr="00CB004D">
        <w:rPr>
          <w:lang w:val="kk-KZ"/>
        </w:rPr>
        <w:t>оғам басқармасына жарты жыл, бір жыл ішінде атқарылған жұмыс туралы есеп береді.</w:t>
      </w:r>
    </w:p>
    <w:p w:rsidR="00202CCC" w:rsidRPr="00CB004D" w:rsidRDefault="00202CCC" w:rsidP="00CB004D">
      <w:pPr>
        <w:pStyle w:val="a3"/>
        <w:ind w:firstLine="567"/>
        <w:jc w:val="both"/>
        <w:rPr>
          <w:lang w:val="kk-KZ"/>
        </w:rPr>
      </w:pPr>
      <w:r w:rsidRPr="00CB004D">
        <w:rPr>
          <w:lang w:val="kk-KZ"/>
        </w:rPr>
        <w:t xml:space="preserve">16. Есептерде </w:t>
      </w:r>
      <w:r w:rsidR="00CB004D">
        <w:rPr>
          <w:lang w:val="kk-KZ"/>
        </w:rPr>
        <w:t>Қ</w:t>
      </w:r>
      <w:r w:rsidRPr="00CB004D">
        <w:rPr>
          <w:lang w:val="kk-KZ"/>
        </w:rPr>
        <w:t xml:space="preserve">оғамның тәуекелдерді басқару жүйесінің орындалу барысы, </w:t>
      </w:r>
      <w:r w:rsidR="00CB004D">
        <w:rPr>
          <w:lang w:val="kk-KZ"/>
        </w:rPr>
        <w:t>Қ</w:t>
      </w:r>
      <w:r w:rsidRPr="00CB004D">
        <w:rPr>
          <w:lang w:val="kk-KZ"/>
        </w:rPr>
        <w:t xml:space="preserve">оғамның анықталған тәуекелдері, тәуекелдерді басқару жөніндегі іс-шаралар жоспарының мониторингі, сондай-ақ </w:t>
      </w:r>
      <w:r w:rsidR="00CB004D">
        <w:rPr>
          <w:lang w:val="kk-KZ"/>
        </w:rPr>
        <w:t>Т</w:t>
      </w:r>
      <w:r w:rsidRPr="00CB004D">
        <w:rPr>
          <w:lang w:val="kk-KZ"/>
        </w:rPr>
        <w:t>әуекел-менеджердің құзыретіне жатқызылған мәселелер бойынша жұмысты жетілдіру жөніндегі ұсынымдар туралы мәліметтер қамтылуға тиіс.</w:t>
      </w:r>
    </w:p>
    <w:p w:rsidR="00CB004D" w:rsidRDefault="00CB004D" w:rsidP="00CB004D">
      <w:pPr>
        <w:pStyle w:val="a3"/>
        <w:ind w:firstLine="567"/>
        <w:rPr>
          <w:i/>
          <w:color w:val="FF0000"/>
          <w:sz w:val="24"/>
          <w:szCs w:val="24"/>
          <w:highlight w:val="yellow"/>
          <w:lang w:val="kk-KZ"/>
        </w:rPr>
      </w:pPr>
      <w:r w:rsidRPr="00CB004D">
        <w:rPr>
          <w:i/>
          <w:color w:val="FF0000"/>
          <w:sz w:val="24"/>
          <w:szCs w:val="24"/>
          <w:highlight w:val="yellow"/>
          <w:lang w:val="kk-KZ"/>
        </w:rPr>
        <w:t>1</w:t>
      </w:r>
      <w:r>
        <w:rPr>
          <w:i/>
          <w:color w:val="FF0000"/>
          <w:sz w:val="24"/>
          <w:szCs w:val="24"/>
          <w:highlight w:val="yellow"/>
          <w:lang w:val="kk-KZ"/>
        </w:rPr>
        <w:t>7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 xml:space="preserve">-тармаққа өзгерістер </w:t>
      </w:r>
      <w:r>
        <w:rPr>
          <w:i/>
          <w:color w:val="FF0000"/>
          <w:sz w:val="24"/>
          <w:szCs w:val="24"/>
          <w:highlight w:val="yellow"/>
          <w:lang w:val="kk-KZ"/>
        </w:rPr>
        <w:t>Б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>асқарманың 17.11.2017 жылғы шешімімен</w:t>
      </w:r>
      <w:r>
        <w:rPr>
          <w:i/>
          <w:color w:val="FF0000"/>
          <w:sz w:val="24"/>
          <w:szCs w:val="24"/>
          <w:highlight w:val="yellow"/>
          <w:lang w:val="kk-KZ"/>
        </w:rPr>
        <w:t xml:space="preserve"> енгізілді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 xml:space="preserve">, № 22 </w:t>
      </w:r>
      <w:r>
        <w:rPr>
          <w:i/>
          <w:color w:val="FF0000"/>
          <w:sz w:val="24"/>
          <w:szCs w:val="24"/>
          <w:highlight w:val="yellow"/>
          <w:lang w:val="kk-KZ"/>
        </w:rPr>
        <w:t>х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 xml:space="preserve">аттама, </w:t>
      </w:r>
    </w:p>
    <w:p w:rsidR="00CB004D" w:rsidRPr="00CB004D" w:rsidRDefault="00CB004D" w:rsidP="00CB004D">
      <w:pPr>
        <w:pStyle w:val="a3"/>
        <w:ind w:firstLine="567"/>
        <w:rPr>
          <w:i/>
          <w:color w:val="FF0000"/>
          <w:sz w:val="24"/>
          <w:szCs w:val="24"/>
          <w:lang w:val="kk-KZ"/>
        </w:rPr>
      </w:pPr>
      <w:r w:rsidRPr="00CB004D">
        <w:rPr>
          <w:i/>
          <w:color w:val="FF0000"/>
          <w:sz w:val="24"/>
          <w:szCs w:val="24"/>
          <w:highlight w:val="yellow"/>
          <w:lang w:val="kk-KZ"/>
        </w:rPr>
        <w:t>1</w:t>
      </w:r>
      <w:r>
        <w:rPr>
          <w:i/>
          <w:color w:val="FF0000"/>
          <w:sz w:val="24"/>
          <w:szCs w:val="24"/>
          <w:highlight w:val="yellow"/>
          <w:lang w:val="kk-KZ"/>
        </w:rPr>
        <w:t>7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 xml:space="preserve">-тармаққа өзгерістер </w:t>
      </w:r>
      <w:r>
        <w:rPr>
          <w:i/>
          <w:color w:val="FF0000"/>
          <w:sz w:val="24"/>
          <w:szCs w:val="24"/>
          <w:highlight w:val="yellow"/>
          <w:lang w:val="kk-KZ"/>
        </w:rPr>
        <w:t>Б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>асқарманың 16.04.2019 жылғы шешіміме</w:t>
      </w:r>
      <w:r>
        <w:rPr>
          <w:i/>
          <w:color w:val="FF0000"/>
          <w:sz w:val="24"/>
          <w:szCs w:val="24"/>
          <w:lang w:val="kk-KZ"/>
        </w:rPr>
        <w:t>н</w:t>
      </w:r>
      <w:r w:rsidRPr="00CB004D">
        <w:rPr>
          <w:lang w:val="kk-KZ"/>
        </w:rPr>
        <w:t xml:space="preserve"> 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>енгізілді</w:t>
      </w:r>
      <w:r>
        <w:rPr>
          <w:i/>
          <w:color w:val="FF0000"/>
          <w:sz w:val="24"/>
          <w:szCs w:val="24"/>
          <w:highlight w:val="yellow"/>
          <w:lang w:val="kk-KZ"/>
        </w:rPr>
        <w:t>,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 xml:space="preserve"> № 8 хаттама </w:t>
      </w:r>
    </w:p>
    <w:p w:rsidR="00202CCC" w:rsidRPr="00CB004D" w:rsidRDefault="00202CCC" w:rsidP="00CB004D">
      <w:pPr>
        <w:pStyle w:val="a3"/>
        <w:ind w:firstLine="567"/>
        <w:jc w:val="both"/>
        <w:rPr>
          <w:lang w:val="kk-KZ"/>
        </w:rPr>
      </w:pPr>
      <w:r w:rsidRPr="00CB004D">
        <w:rPr>
          <w:lang w:val="kk-KZ"/>
        </w:rPr>
        <w:t>17. Тәуекел-менеджердің есептері есепті кезеңнен кейінгі айдың 20 (жиырма) жұмыс күні ішінде қаралады.</w:t>
      </w:r>
    </w:p>
    <w:p w:rsidR="00CB004D" w:rsidRDefault="00CB004D" w:rsidP="00CB004D">
      <w:pPr>
        <w:pStyle w:val="a3"/>
        <w:ind w:firstLine="567"/>
        <w:rPr>
          <w:i/>
          <w:color w:val="FF0000"/>
          <w:sz w:val="24"/>
          <w:szCs w:val="24"/>
          <w:highlight w:val="yellow"/>
          <w:lang w:val="kk-KZ"/>
        </w:rPr>
      </w:pPr>
      <w:r>
        <w:rPr>
          <w:i/>
          <w:color w:val="FF0000"/>
          <w:sz w:val="24"/>
          <w:szCs w:val="24"/>
          <w:highlight w:val="yellow"/>
          <w:lang w:val="kk-KZ"/>
        </w:rPr>
        <w:t>18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 xml:space="preserve">-тармаққа өзгерістер </w:t>
      </w:r>
      <w:r>
        <w:rPr>
          <w:i/>
          <w:color w:val="FF0000"/>
          <w:sz w:val="24"/>
          <w:szCs w:val="24"/>
          <w:highlight w:val="yellow"/>
          <w:lang w:val="kk-KZ"/>
        </w:rPr>
        <w:t>Б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>асқарманың 17.11.2017 жылғы шешімімен</w:t>
      </w:r>
      <w:r>
        <w:rPr>
          <w:i/>
          <w:color w:val="FF0000"/>
          <w:sz w:val="24"/>
          <w:szCs w:val="24"/>
          <w:highlight w:val="yellow"/>
          <w:lang w:val="kk-KZ"/>
        </w:rPr>
        <w:t xml:space="preserve"> енгізілді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 xml:space="preserve">, № 22 </w:t>
      </w:r>
      <w:r>
        <w:rPr>
          <w:i/>
          <w:color w:val="FF0000"/>
          <w:sz w:val="24"/>
          <w:szCs w:val="24"/>
          <w:highlight w:val="yellow"/>
          <w:lang w:val="kk-KZ"/>
        </w:rPr>
        <w:t>х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 xml:space="preserve">аттама, </w:t>
      </w:r>
    </w:p>
    <w:p w:rsidR="00202CCC" w:rsidRPr="00CB004D" w:rsidRDefault="00202CCC" w:rsidP="00CB004D">
      <w:pPr>
        <w:pStyle w:val="a3"/>
        <w:ind w:firstLine="567"/>
        <w:jc w:val="both"/>
        <w:rPr>
          <w:lang w:val="kk-KZ"/>
        </w:rPr>
      </w:pPr>
      <w:r w:rsidRPr="00CB004D">
        <w:rPr>
          <w:lang w:val="kk-KZ"/>
        </w:rPr>
        <w:t xml:space="preserve">18. Есепті қарау қорытындылары бойынша Қоғам Басқармасы </w:t>
      </w:r>
      <w:r w:rsidR="00CB004D">
        <w:rPr>
          <w:lang w:val="kk-KZ"/>
        </w:rPr>
        <w:t>Т</w:t>
      </w:r>
      <w:r w:rsidRPr="00CB004D">
        <w:rPr>
          <w:lang w:val="kk-KZ"/>
        </w:rPr>
        <w:t xml:space="preserve">әуекел-менеджердің есептерін назарға алу туралы және (немесе) </w:t>
      </w:r>
      <w:r w:rsidR="00CB004D" w:rsidRPr="00CB004D">
        <w:rPr>
          <w:lang w:val="kk-KZ"/>
        </w:rPr>
        <w:t>тәуекел-менеджердің өкілеттіктер</w:t>
      </w:r>
      <w:r w:rsidR="00CB004D">
        <w:rPr>
          <w:lang w:val="kk-KZ"/>
        </w:rPr>
        <w:t xml:space="preserve">іне, </w:t>
      </w:r>
      <w:r w:rsidR="00CB004D" w:rsidRPr="00CB004D">
        <w:rPr>
          <w:lang w:val="kk-KZ"/>
        </w:rPr>
        <w:t>функциялары мен жұмысын ұйымдастыру</w:t>
      </w:r>
      <w:r w:rsidR="00CB004D">
        <w:rPr>
          <w:lang w:val="kk-KZ"/>
        </w:rPr>
        <w:t>ға</w:t>
      </w:r>
      <w:r w:rsidR="00CB004D" w:rsidRPr="00CB004D">
        <w:rPr>
          <w:lang w:val="kk-KZ"/>
        </w:rPr>
        <w:t xml:space="preserve"> </w:t>
      </w:r>
      <w:r w:rsidRPr="00CB004D">
        <w:rPr>
          <w:lang w:val="kk-KZ"/>
        </w:rPr>
        <w:t>қосымша өзгерістер/толықтырулар енгізу, сондай-ақ есепті кезеңдегі сыйлықақы төлемдерінің мөлшері</w:t>
      </w:r>
      <w:r w:rsidR="00CB004D" w:rsidRPr="00CB004D">
        <w:rPr>
          <w:lang w:val="kk-KZ"/>
        </w:rPr>
        <w:t xml:space="preserve"> туралы шешім қабылдайды</w:t>
      </w:r>
      <w:r w:rsidRPr="00CB004D">
        <w:rPr>
          <w:lang w:val="kk-KZ"/>
        </w:rPr>
        <w:t>.</w:t>
      </w:r>
    </w:p>
    <w:p w:rsidR="00202CCC" w:rsidRPr="00CB004D" w:rsidRDefault="00202CCC" w:rsidP="00202CCC">
      <w:pPr>
        <w:pStyle w:val="a3"/>
        <w:ind w:firstLine="567"/>
        <w:rPr>
          <w:lang w:val="kk-KZ"/>
        </w:rPr>
      </w:pPr>
    </w:p>
    <w:p w:rsidR="00202CCC" w:rsidRPr="00543F99" w:rsidRDefault="00202CCC" w:rsidP="00CB004D">
      <w:pPr>
        <w:pStyle w:val="a3"/>
        <w:ind w:firstLine="567"/>
        <w:jc w:val="center"/>
        <w:rPr>
          <w:b/>
          <w:lang w:val="kk-KZ"/>
        </w:rPr>
      </w:pPr>
      <w:r w:rsidRPr="00543F99">
        <w:rPr>
          <w:b/>
          <w:lang w:val="kk-KZ"/>
        </w:rPr>
        <w:t>6. Қоғамның құрылымдық бөлімшелерімен және басқа да ұйымдармен өзара іс-қимыл жасау</w:t>
      </w:r>
    </w:p>
    <w:p w:rsidR="00202CCC" w:rsidRPr="00543F99" w:rsidRDefault="00202CCC" w:rsidP="00202CCC">
      <w:pPr>
        <w:pStyle w:val="a3"/>
        <w:ind w:firstLine="567"/>
        <w:rPr>
          <w:lang w:val="kk-KZ"/>
        </w:rPr>
      </w:pPr>
    </w:p>
    <w:p w:rsidR="00CB004D" w:rsidRPr="00CB004D" w:rsidRDefault="00CB004D" w:rsidP="00CB004D">
      <w:pPr>
        <w:pStyle w:val="a3"/>
        <w:ind w:firstLine="567"/>
        <w:rPr>
          <w:i/>
          <w:color w:val="FF0000"/>
          <w:sz w:val="24"/>
          <w:szCs w:val="24"/>
          <w:lang w:val="kk-KZ"/>
        </w:rPr>
      </w:pPr>
      <w:r w:rsidRPr="00CB004D">
        <w:rPr>
          <w:i/>
          <w:color w:val="FF0000"/>
          <w:sz w:val="24"/>
          <w:szCs w:val="24"/>
          <w:highlight w:val="yellow"/>
          <w:lang w:val="kk-KZ"/>
        </w:rPr>
        <w:t>1</w:t>
      </w:r>
      <w:r>
        <w:rPr>
          <w:i/>
          <w:color w:val="FF0000"/>
          <w:sz w:val="24"/>
          <w:szCs w:val="24"/>
          <w:highlight w:val="yellow"/>
          <w:lang w:val="kk-KZ"/>
        </w:rPr>
        <w:t>9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>-тармақ</w:t>
      </w:r>
      <w:r>
        <w:rPr>
          <w:i/>
          <w:color w:val="FF0000"/>
          <w:sz w:val="24"/>
          <w:szCs w:val="24"/>
          <w:highlight w:val="yellow"/>
          <w:lang w:val="kk-KZ"/>
        </w:rPr>
        <w:t>тың 1) тармақшасына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 xml:space="preserve"> өзгеріс </w:t>
      </w:r>
      <w:r>
        <w:rPr>
          <w:i/>
          <w:color w:val="FF0000"/>
          <w:sz w:val="24"/>
          <w:szCs w:val="24"/>
          <w:highlight w:val="yellow"/>
          <w:lang w:val="kk-KZ"/>
        </w:rPr>
        <w:t>Б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>асқарманың 16.04.2019 жылғы шешіміме</w:t>
      </w:r>
      <w:r>
        <w:rPr>
          <w:i/>
          <w:color w:val="FF0000"/>
          <w:sz w:val="24"/>
          <w:szCs w:val="24"/>
          <w:lang w:val="kk-KZ"/>
        </w:rPr>
        <w:t>н</w:t>
      </w:r>
      <w:r w:rsidRPr="00CB004D">
        <w:rPr>
          <w:lang w:val="kk-KZ"/>
        </w:rPr>
        <w:t xml:space="preserve"> 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>енгізілді</w:t>
      </w:r>
      <w:r>
        <w:rPr>
          <w:i/>
          <w:color w:val="FF0000"/>
          <w:sz w:val="24"/>
          <w:szCs w:val="24"/>
          <w:highlight w:val="yellow"/>
          <w:lang w:val="kk-KZ"/>
        </w:rPr>
        <w:t>,</w:t>
      </w:r>
      <w:r w:rsidRPr="00CB004D">
        <w:rPr>
          <w:i/>
          <w:color w:val="FF0000"/>
          <w:sz w:val="24"/>
          <w:szCs w:val="24"/>
          <w:highlight w:val="yellow"/>
          <w:lang w:val="kk-KZ"/>
        </w:rPr>
        <w:t xml:space="preserve"> № 8 хаттама </w:t>
      </w:r>
    </w:p>
    <w:p w:rsidR="00202CCC" w:rsidRPr="00CB004D" w:rsidRDefault="00202CCC" w:rsidP="00202CCC">
      <w:pPr>
        <w:pStyle w:val="a3"/>
        <w:ind w:firstLine="567"/>
        <w:rPr>
          <w:lang w:val="kk-KZ"/>
        </w:rPr>
      </w:pPr>
      <w:r w:rsidRPr="00CB004D">
        <w:rPr>
          <w:lang w:val="kk-KZ"/>
        </w:rPr>
        <w:t xml:space="preserve">19. Өз құзыретіне жататын мәселелер бойынша </w:t>
      </w:r>
      <w:r w:rsidR="00CB004D">
        <w:rPr>
          <w:lang w:val="kk-KZ"/>
        </w:rPr>
        <w:t>Тәуекел-менеджер</w:t>
      </w:r>
      <w:r w:rsidRPr="00CB004D">
        <w:rPr>
          <w:lang w:val="kk-KZ"/>
        </w:rPr>
        <w:t xml:space="preserve"> өзара іс-қимыл жасайды:</w:t>
      </w:r>
    </w:p>
    <w:p w:rsidR="00202CCC" w:rsidRPr="00CB004D" w:rsidRDefault="00202CCC" w:rsidP="00CB004D">
      <w:pPr>
        <w:pStyle w:val="a3"/>
        <w:ind w:firstLine="567"/>
        <w:jc w:val="both"/>
        <w:rPr>
          <w:lang w:val="kk-KZ"/>
        </w:rPr>
      </w:pPr>
      <w:r w:rsidRPr="00CB004D">
        <w:rPr>
          <w:lang w:val="kk-KZ"/>
        </w:rPr>
        <w:t xml:space="preserve">1) </w:t>
      </w:r>
      <w:r w:rsidR="00CB004D">
        <w:rPr>
          <w:lang w:val="kk-KZ"/>
        </w:rPr>
        <w:t>Қ</w:t>
      </w:r>
      <w:r w:rsidRPr="00CB004D">
        <w:rPr>
          <w:lang w:val="kk-KZ"/>
        </w:rPr>
        <w:t xml:space="preserve">оғамда тәуекелдерді басқару жөніндегі жұмыс барысында туындайтын барлық мәселелер бойынша Қоғам басқармасымен </w:t>
      </w:r>
      <w:r w:rsidR="00CB004D">
        <w:rPr>
          <w:lang w:val="kk-KZ"/>
        </w:rPr>
        <w:t>өзара іс-қимылды жүзеге асырады</w:t>
      </w:r>
      <w:r w:rsidRPr="00CB004D">
        <w:rPr>
          <w:lang w:val="kk-KZ"/>
        </w:rPr>
        <w:t>;</w:t>
      </w:r>
    </w:p>
    <w:p w:rsidR="00202CCC" w:rsidRPr="00CB004D" w:rsidRDefault="00202CCC" w:rsidP="00CB004D">
      <w:pPr>
        <w:pStyle w:val="a3"/>
        <w:ind w:firstLine="567"/>
        <w:jc w:val="both"/>
        <w:rPr>
          <w:lang w:val="kk-KZ"/>
        </w:rPr>
      </w:pPr>
      <w:r w:rsidRPr="00CB004D">
        <w:rPr>
          <w:lang w:val="kk-KZ"/>
        </w:rPr>
        <w:t xml:space="preserve">2) тәуекелдердің жай-күйі және құрылымдық бөлімшелерде тәуекелдерді басқару жөніндегі рәсімдердің орындалуы, ұсынымдарды орындау, </w:t>
      </w:r>
      <w:r w:rsidR="00CB004D">
        <w:rPr>
          <w:lang w:val="kk-KZ"/>
        </w:rPr>
        <w:t>Қ</w:t>
      </w:r>
      <w:r w:rsidRPr="00CB004D">
        <w:rPr>
          <w:lang w:val="kk-KZ"/>
        </w:rPr>
        <w:t>оғамда тәуекелдерді азайту жөніндегі іс-шаралардың орындалуы мәселелері бойынша Қоғамның барлық құрылымдық бөлімшелерімен бірлесіп, өзара іс-қимыл жасайды;</w:t>
      </w:r>
    </w:p>
    <w:p w:rsidR="0052061A" w:rsidRPr="00CB004D" w:rsidRDefault="00CB004D" w:rsidP="00CB004D">
      <w:pPr>
        <w:pStyle w:val="a3"/>
        <w:ind w:left="0" w:firstLine="567"/>
        <w:jc w:val="both"/>
        <w:rPr>
          <w:lang w:val="kk-KZ"/>
        </w:rPr>
      </w:pPr>
      <w:r w:rsidRPr="00CB004D">
        <w:rPr>
          <w:lang w:val="kk-KZ"/>
        </w:rPr>
        <w:t>3) Тәуекел</w:t>
      </w:r>
      <w:r>
        <w:rPr>
          <w:lang w:val="kk-KZ"/>
        </w:rPr>
        <w:t>-</w:t>
      </w:r>
      <w:r w:rsidR="00202CCC" w:rsidRPr="00CB004D">
        <w:rPr>
          <w:lang w:val="kk-KZ"/>
        </w:rPr>
        <w:t>менеджердің құзыретіне жататын мәселелер бойынша</w:t>
      </w:r>
      <w:r>
        <w:rPr>
          <w:lang w:val="kk-KZ"/>
        </w:rPr>
        <w:t xml:space="preserve"> </w:t>
      </w:r>
      <w:r w:rsidR="00202CCC" w:rsidRPr="00CB004D">
        <w:rPr>
          <w:lang w:val="kk-KZ"/>
        </w:rPr>
        <w:t>мемлекеттік органдармен және өзге де ұйымдармен өзара іс-қимылды жүзеге асырады.</w:t>
      </w:r>
    </w:p>
    <w:p w:rsidR="00202CCC" w:rsidRPr="00027117" w:rsidRDefault="00202CCC" w:rsidP="00027117">
      <w:pPr>
        <w:ind w:firstLine="567"/>
        <w:jc w:val="center"/>
        <w:rPr>
          <w:b/>
          <w:sz w:val="28"/>
          <w:lang w:val="kk-KZ"/>
        </w:rPr>
      </w:pPr>
      <w:r w:rsidRPr="00027117">
        <w:rPr>
          <w:b/>
          <w:sz w:val="28"/>
          <w:lang w:val="kk-KZ"/>
        </w:rPr>
        <w:t>7. Жауапкершілік</w:t>
      </w:r>
    </w:p>
    <w:p w:rsidR="00202CCC" w:rsidRPr="00202CCC" w:rsidRDefault="00202CCC" w:rsidP="00202CCC">
      <w:pPr>
        <w:ind w:firstLine="567"/>
        <w:rPr>
          <w:sz w:val="28"/>
          <w:lang w:val="kk-KZ"/>
        </w:rPr>
      </w:pPr>
    </w:p>
    <w:p w:rsidR="00202CCC" w:rsidRPr="00202CCC" w:rsidRDefault="00202CCC" w:rsidP="00202CCC">
      <w:pPr>
        <w:ind w:firstLine="567"/>
        <w:rPr>
          <w:sz w:val="28"/>
          <w:lang w:val="kk-KZ"/>
        </w:rPr>
      </w:pPr>
      <w:r w:rsidRPr="00202CCC">
        <w:rPr>
          <w:sz w:val="28"/>
          <w:lang w:val="kk-KZ"/>
        </w:rPr>
        <w:lastRenderedPageBreak/>
        <w:t xml:space="preserve">20. Қазақстан Республикасының заңдарында белгіленген шектерде </w:t>
      </w:r>
      <w:r w:rsidR="00027117">
        <w:rPr>
          <w:sz w:val="28"/>
          <w:lang w:val="kk-KZ"/>
        </w:rPr>
        <w:t>Т</w:t>
      </w:r>
      <w:r w:rsidRPr="00202CCC">
        <w:rPr>
          <w:sz w:val="28"/>
          <w:lang w:val="kk-KZ"/>
        </w:rPr>
        <w:t>әуекел-менеджер:</w:t>
      </w:r>
    </w:p>
    <w:p w:rsidR="00202CCC" w:rsidRPr="00202CCC" w:rsidRDefault="00027117" w:rsidP="00027117">
      <w:pPr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1) о</w:t>
      </w:r>
      <w:r w:rsidR="00202CCC" w:rsidRPr="00202CCC">
        <w:rPr>
          <w:sz w:val="28"/>
          <w:lang w:val="kk-KZ"/>
        </w:rPr>
        <w:t>сы Ережеде және еңбек шартында көзделген өзінің лауазымд</w:t>
      </w:r>
      <w:r>
        <w:rPr>
          <w:sz w:val="28"/>
          <w:lang w:val="kk-KZ"/>
        </w:rPr>
        <w:t>ық міндеттерін орындамағаны және/</w:t>
      </w:r>
      <w:r w:rsidR="00202CCC" w:rsidRPr="00202CCC">
        <w:rPr>
          <w:sz w:val="28"/>
          <w:lang w:val="kk-KZ"/>
        </w:rPr>
        <w:t>немесе тиісінше орындама</w:t>
      </w:r>
      <w:r>
        <w:rPr>
          <w:sz w:val="28"/>
          <w:lang w:val="kk-KZ"/>
        </w:rPr>
        <w:t>ғаны</w:t>
      </w:r>
      <w:r w:rsidR="00202CCC" w:rsidRPr="00202CCC">
        <w:rPr>
          <w:sz w:val="28"/>
          <w:lang w:val="kk-KZ"/>
        </w:rPr>
        <w:t>;</w:t>
      </w:r>
    </w:p>
    <w:p w:rsidR="00202CCC" w:rsidRPr="00202CCC" w:rsidRDefault="00202CCC" w:rsidP="00027117">
      <w:pPr>
        <w:ind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 xml:space="preserve">2) коммерциялық құпия болып табылатын кез келген мәліметтерді жария ету, ақпаратты жеке мақсаттарда және </w:t>
      </w:r>
      <w:r w:rsidR="00027117">
        <w:rPr>
          <w:sz w:val="28"/>
          <w:lang w:val="kk-KZ"/>
        </w:rPr>
        <w:t>Қ</w:t>
      </w:r>
      <w:r w:rsidRPr="00202CCC">
        <w:rPr>
          <w:sz w:val="28"/>
          <w:lang w:val="kk-KZ"/>
        </w:rPr>
        <w:t>оғамның мүдделеріне сай келмейтін мақс</w:t>
      </w:r>
      <w:r w:rsidR="00027117">
        <w:rPr>
          <w:sz w:val="28"/>
          <w:lang w:val="kk-KZ"/>
        </w:rPr>
        <w:t>аттарда пайдаланғаны</w:t>
      </w:r>
      <w:r w:rsidRPr="00202CCC">
        <w:rPr>
          <w:sz w:val="28"/>
          <w:lang w:val="kk-KZ"/>
        </w:rPr>
        <w:t>;</w:t>
      </w:r>
    </w:p>
    <w:p w:rsidR="00202CCC" w:rsidRPr="00202CCC" w:rsidRDefault="00202CCC" w:rsidP="00027117">
      <w:pPr>
        <w:ind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>3) Қоғам басшылығының бұйрықтарын, өкімдері мен тапсырмаларын, сондай-ақ Қоғамның ішкі қызметін реттейтін құжаттарды орындама</w:t>
      </w:r>
      <w:r w:rsidR="00027117">
        <w:rPr>
          <w:sz w:val="28"/>
          <w:lang w:val="kk-KZ"/>
        </w:rPr>
        <w:t>ғаны</w:t>
      </w:r>
      <w:r w:rsidRPr="00202CCC">
        <w:rPr>
          <w:sz w:val="28"/>
          <w:lang w:val="kk-KZ"/>
        </w:rPr>
        <w:t>;</w:t>
      </w:r>
    </w:p>
    <w:p w:rsidR="00202CCC" w:rsidRPr="00202CCC" w:rsidRDefault="00202CCC" w:rsidP="00027117">
      <w:pPr>
        <w:ind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 xml:space="preserve">4) </w:t>
      </w:r>
      <w:r w:rsidR="00027117">
        <w:rPr>
          <w:sz w:val="28"/>
          <w:lang w:val="kk-KZ"/>
        </w:rPr>
        <w:t>Қ</w:t>
      </w:r>
      <w:r w:rsidRPr="00202CCC">
        <w:rPr>
          <w:sz w:val="28"/>
          <w:lang w:val="kk-KZ"/>
        </w:rPr>
        <w:t>оғам басшылығына жұмыстың орындалу жағда</w:t>
      </w:r>
      <w:r w:rsidR="00027117">
        <w:rPr>
          <w:sz w:val="28"/>
          <w:lang w:val="kk-KZ"/>
        </w:rPr>
        <w:t>йы туралы дәйексіз ақпарат ұсынғаны</w:t>
      </w:r>
      <w:r w:rsidRPr="00202CCC">
        <w:rPr>
          <w:sz w:val="28"/>
          <w:lang w:val="kk-KZ"/>
        </w:rPr>
        <w:t>;</w:t>
      </w:r>
    </w:p>
    <w:p w:rsidR="00202CCC" w:rsidRPr="00202CCC" w:rsidRDefault="00202CCC" w:rsidP="00027117">
      <w:pPr>
        <w:ind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>5) корпоративтік және кәсіптік этика қағидаларын бұз</w:t>
      </w:r>
      <w:r w:rsidR="00027117">
        <w:rPr>
          <w:sz w:val="28"/>
          <w:lang w:val="kk-KZ"/>
        </w:rPr>
        <w:t>ғаны</w:t>
      </w:r>
      <w:r w:rsidRPr="00202CCC">
        <w:rPr>
          <w:sz w:val="28"/>
          <w:lang w:val="kk-KZ"/>
        </w:rPr>
        <w:t>;</w:t>
      </w:r>
    </w:p>
    <w:p w:rsidR="00202CCC" w:rsidRPr="00202CCC" w:rsidRDefault="00202CCC" w:rsidP="00027117">
      <w:pPr>
        <w:ind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>6) қызметтік құжаттаманы жоғалт</w:t>
      </w:r>
      <w:r w:rsidR="00027117">
        <w:rPr>
          <w:sz w:val="28"/>
          <w:lang w:val="kk-KZ"/>
        </w:rPr>
        <w:t>қаны</w:t>
      </w:r>
      <w:r w:rsidRPr="00202CCC">
        <w:rPr>
          <w:sz w:val="28"/>
          <w:lang w:val="kk-KZ"/>
        </w:rPr>
        <w:t>;</w:t>
      </w:r>
    </w:p>
    <w:p w:rsidR="00202CCC" w:rsidRPr="00202CCC" w:rsidRDefault="00202CCC" w:rsidP="00027117">
      <w:pPr>
        <w:ind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>7) өз қызметін жүзеге асыру процесінде жасалған құқық бұзушылықтар – Қазақстан Республикасының әкімшілік, қылмыстық және азаматтық заңнамасында айқындалған шектерде;</w:t>
      </w:r>
    </w:p>
    <w:p w:rsidR="00202CCC" w:rsidRPr="00202CCC" w:rsidRDefault="00202CCC" w:rsidP="00027117">
      <w:pPr>
        <w:ind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 xml:space="preserve">8) </w:t>
      </w:r>
      <w:r w:rsidR="00027117">
        <w:rPr>
          <w:sz w:val="28"/>
          <w:lang w:val="kk-KZ"/>
        </w:rPr>
        <w:t>Қ</w:t>
      </w:r>
      <w:r w:rsidRPr="00202CCC">
        <w:rPr>
          <w:sz w:val="28"/>
          <w:lang w:val="kk-KZ"/>
        </w:rPr>
        <w:t>оғамға материалдық залал келтір</w:t>
      </w:r>
      <w:r w:rsidR="00027117">
        <w:rPr>
          <w:sz w:val="28"/>
          <w:lang w:val="kk-KZ"/>
        </w:rPr>
        <w:t>гені</w:t>
      </w:r>
      <w:r w:rsidRPr="00202CCC">
        <w:rPr>
          <w:sz w:val="28"/>
          <w:lang w:val="kk-KZ"/>
        </w:rPr>
        <w:t xml:space="preserve"> - Қазақстан Республикасының қолданыстағы заңнамасында айқындалған шекте;</w:t>
      </w:r>
    </w:p>
    <w:p w:rsidR="00202CCC" w:rsidRPr="00202CCC" w:rsidRDefault="00202CCC" w:rsidP="00027117">
      <w:pPr>
        <w:ind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>9) еңбекті қорғау, қауіпсіздік техникасы мен қоршаған ортаны қорғау, өртке қарсы қорғау қағидалары мен нормаларын бұз</w:t>
      </w:r>
      <w:r w:rsidR="00027117">
        <w:rPr>
          <w:sz w:val="28"/>
          <w:lang w:val="kk-KZ"/>
        </w:rPr>
        <w:t>ғаны</w:t>
      </w:r>
      <w:r w:rsidRPr="00202CCC">
        <w:rPr>
          <w:sz w:val="28"/>
          <w:lang w:val="kk-KZ"/>
        </w:rPr>
        <w:t>;</w:t>
      </w:r>
    </w:p>
    <w:p w:rsidR="00202CCC" w:rsidRPr="00202CCC" w:rsidRDefault="00202CCC" w:rsidP="00202CCC">
      <w:pPr>
        <w:ind w:firstLine="567"/>
        <w:rPr>
          <w:sz w:val="28"/>
          <w:lang w:val="kk-KZ"/>
        </w:rPr>
      </w:pPr>
      <w:r w:rsidRPr="00202CCC">
        <w:rPr>
          <w:sz w:val="28"/>
          <w:lang w:val="kk-KZ"/>
        </w:rPr>
        <w:t xml:space="preserve">10) </w:t>
      </w:r>
      <w:r w:rsidR="00027117">
        <w:rPr>
          <w:sz w:val="28"/>
          <w:lang w:val="kk-KZ"/>
        </w:rPr>
        <w:t>е</w:t>
      </w:r>
      <w:r w:rsidRPr="00202CCC">
        <w:rPr>
          <w:sz w:val="28"/>
          <w:lang w:val="kk-KZ"/>
        </w:rPr>
        <w:t>ңбек және атқарушылық тәртіпті сақтау жөніндегі талаптарды бұз</w:t>
      </w:r>
      <w:r w:rsidR="00027117">
        <w:rPr>
          <w:sz w:val="28"/>
          <w:lang w:val="kk-KZ"/>
        </w:rPr>
        <w:t>ғаны</w:t>
      </w:r>
      <w:r w:rsidRPr="00202CCC">
        <w:rPr>
          <w:sz w:val="28"/>
          <w:lang w:val="kk-KZ"/>
        </w:rPr>
        <w:t xml:space="preserve"> </w:t>
      </w:r>
      <w:r w:rsidR="00027117">
        <w:rPr>
          <w:sz w:val="28"/>
          <w:lang w:val="kk-KZ"/>
        </w:rPr>
        <w:t xml:space="preserve">үшін жауапты </w:t>
      </w:r>
      <w:r w:rsidRPr="00202CCC">
        <w:rPr>
          <w:sz w:val="28"/>
          <w:lang w:val="kk-KZ"/>
        </w:rPr>
        <w:t>болады.</w:t>
      </w:r>
    </w:p>
    <w:p w:rsidR="00202CCC" w:rsidRPr="00202CCC" w:rsidRDefault="00202CCC" w:rsidP="00202CCC">
      <w:pPr>
        <w:ind w:firstLine="567"/>
        <w:rPr>
          <w:sz w:val="28"/>
          <w:lang w:val="kk-KZ"/>
        </w:rPr>
      </w:pPr>
    </w:p>
    <w:p w:rsidR="00202CCC" w:rsidRPr="00027117" w:rsidRDefault="00202CCC" w:rsidP="00027117">
      <w:pPr>
        <w:ind w:firstLine="567"/>
        <w:jc w:val="center"/>
        <w:rPr>
          <w:b/>
          <w:sz w:val="28"/>
          <w:lang w:val="kk-KZ"/>
        </w:rPr>
      </w:pPr>
      <w:r w:rsidRPr="00027117">
        <w:rPr>
          <w:b/>
          <w:sz w:val="28"/>
          <w:lang w:val="kk-KZ"/>
        </w:rPr>
        <w:t>8. Қорытынды ережелер</w:t>
      </w:r>
    </w:p>
    <w:p w:rsidR="00202CCC" w:rsidRPr="00202CCC" w:rsidRDefault="00202CCC" w:rsidP="00202CCC">
      <w:pPr>
        <w:ind w:firstLine="567"/>
        <w:rPr>
          <w:sz w:val="28"/>
          <w:lang w:val="kk-KZ"/>
        </w:rPr>
      </w:pPr>
    </w:p>
    <w:p w:rsidR="00202CCC" w:rsidRPr="00202CCC" w:rsidRDefault="00202CCC" w:rsidP="00027117">
      <w:pPr>
        <w:ind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 xml:space="preserve">21. Тәуекел-менеджер </w:t>
      </w:r>
      <w:r w:rsidR="00027117">
        <w:rPr>
          <w:sz w:val="28"/>
          <w:lang w:val="kk-KZ"/>
        </w:rPr>
        <w:t>Қ</w:t>
      </w:r>
      <w:r w:rsidRPr="00202CCC">
        <w:rPr>
          <w:sz w:val="28"/>
          <w:lang w:val="kk-KZ"/>
        </w:rPr>
        <w:t>оғамның және оның жалғыз акционерінің мүддесі үшін әрекет етуге, өз міндеттерін адал және кәсіби орындауға тиіс.</w:t>
      </w:r>
    </w:p>
    <w:p w:rsidR="00202CCC" w:rsidRPr="00202CCC" w:rsidRDefault="00202CCC" w:rsidP="00027117">
      <w:pPr>
        <w:ind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 xml:space="preserve">22. Тәуекел-менеджердің </w:t>
      </w:r>
      <w:r w:rsidR="00027117">
        <w:rPr>
          <w:sz w:val="28"/>
          <w:lang w:val="kk-KZ"/>
        </w:rPr>
        <w:t>Қ</w:t>
      </w:r>
      <w:r w:rsidRPr="00202CCC">
        <w:rPr>
          <w:sz w:val="28"/>
          <w:lang w:val="kk-KZ"/>
        </w:rPr>
        <w:t>оғамның қызметтік немесе коммерциялық құпиясын құрайтын мәліметтерді жария етуі, оларды жеке мақсатта пайдалануы не үшінші тұлғаларға беруі Қазақстан Республикасының заңдарында көзделген жауаптылыққа әкеп соғады.</w:t>
      </w:r>
    </w:p>
    <w:p w:rsidR="00202CCC" w:rsidRDefault="00202CCC" w:rsidP="00027117">
      <w:pPr>
        <w:ind w:firstLine="567"/>
        <w:jc w:val="both"/>
        <w:rPr>
          <w:sz w:val="28"/>
          <w:lang w:val="kk-KZ"/>
        </w:rPr>
      </w:pPr>
      <w:r w:rsidRPr="00202CCC">
        <w:rPr>
          <w:sz w:val="28"/>
          <w:lang w:val="kk-KZ"/>
        </w:rPr>
        <w:t xml:space="preserve">23. Осы Ереже </w:t>
      </w:r>
      <w:r w:rsidR="00027117">
        <w:rPr>
          <w:sz w:val="28"/>
          <w:lang w:val="kk-KZ"/>
        </w:rPr>
        <w:t>Қ</w:t>
      </w:r>
      <w:r w:rsidRPr="00202CCC">
        <w:rPr>
          <w:sz w:val="28"/>
          <w:lang w:val="kk-KZ"/>
        </w:rPr>
        <w:t>оғам басқармасымен бекітілді және ол бекітілген күннен бастап күшіне енеді. Осы Ережеге өзгерістер мен толықтыруларды Қоғам Басқармасы бекітеді.</w:t>
      </w:r>
    </w:p>
    <w:p w:rsidR="0052061A" w:rsidRPr="00027117" w:rsidRDefault="0052061A">
      <w:pPr>
        <w:pStyle w:val="a3"/>
        <w:ind w:left="0"/>
        <w:rPr>
          <w:sz w:val="20"/>
          <w:lang w:val="kk-KZ"/>
        </w:rPr>
      </w:pPr>
    </w:p>
    <w:p w:rsidR="0052061A" w:rsidRDefault="0052061A">
      <w:pPr>
        <w:pStyle w:val="a3"/>
        <w:ind w:left="0"/>
        <w:rPr>
          <w:sz w:val="20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3F99" w:rsidRPr="00543F99" w:rsidTr="00543F9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747" w:type="dxa"/>
          </w:tcPr>
          <w:p w:rsidR="00543F99" w:rsidRPr="00543F99" w:rsidRDefault="00543F99" w:rsidP="00543F99">
            <w:pPr>
              <w:pStyle w:val="a3"/>
              <w:spacing w:before="8"/>
              <w:jc w:val="right"/>
            </w:pPr>
            <w:r w:rsidRPr="00543F99">
              <w:t xml:space="preserve">Утверждено </w:t>
            </w:r>
          </w:p>
        </w:tc>
      </w:tr>
      <w:tr w:rsidR="00543F99" w:rsidRPr="00543F99" w:rsidTr="00543F99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9747" w:type="dxa"/>
          </w:tcPr>
          <w:p w:rsidR="00543F99" w:rsidRDefault="00543F99" w:rsidP="00543F99">
            <w:pPr>
              <w:pStyle w:val="a3"/>
              <w:spacing w:before="8"/>
              <w:jc w:val="right"/>
            </w:pPr>
            <w:r w:rsidRPr="00543F99">
              <w:t>решением Правления АО «Агентства «</w:t>
            </w:r>
            <w:proofErr w:type="gramStart"/>
            <w:r w:rsidRPr="00543F99">
              <w:t>Хабар</w:t>
            </w:r>
            <w:proofErr w:type="gramEnd"/>
            <w:r w:rsidRPr="00543F99">
              <w:t xml:space="preserve">» </w:t>
            </w:r>
          </w:p>
          <w:p w:rsidR="00543F99" w:rsidRPr="00543F99" w:rsidRDefault="00543F99" w:rsidP="00543F99">
            <w:pPr>
              <w:pStyle w:val="a3"/>
              <w:spacing w:before="8"/>
              <w:jc w:val="right"/>
            </w:pPr>
            <w:r w:rsidRPr="00543F99">
              <w:t>05 июля 2017</w:t>
            </w:r>
            <w:r>
              <w:t xml:space="preserve"> </w:t>
            </w:r>
            <w:r w:rsidRPr="00543F99">
              <w:t xml:space="preserve">года, протокол № 13, </w:t>
            </w:r>
          </w:p>
          <w:p w:rsidR="00543F99" w:rsidRPr="00543F99" w:rsidRDefault="00543F99" w:rsidP="00543F99">
            <w:pPr>
              <w:pStyle w:val="a3"/>
              <w:spacing w:before="8"/>
              <w:jc w:val="right"/>
            </w:pPr>
            <w:r w:rsidRPr="00543F99">
              <w:t xml:space="preserve">изменения внесены решением </w:t>
            </w:r>
          </w:p>
          <w:p w:rsidR="00543F99" w:rsidRPr="00543F99" w:rsidRDefault="00543F99" w:rsidP="00543F99">
            <w:pPr>
              <w:pStyle w:val="a3"/>
              <w:spacing w:before="8"/>
              <w:jc w:val="right"/>
            </w:pPr>
            <w:r w:rsidRPr="00543F99">
              <w:t>Правления АО «Агентства «</w:t>
            </w:r>
            <w:proofErr w:type="gramStart"/>
            <w:r w:rsidRPr="00543F99">
              <w:t>Хабар</w:t>
            </w:r>
            <w:proofErr w:type="gramEnd"/>
            <w:r w:rsidRPr="00543F99">
              <w:t xml:space="preserve">» </w:t>
            </w:r>
          </w:p>
          <w:p w:rsidR="00543F99" w:rsidRPr="00543F99" w:rsidRDefault="00543F99" w:rsidP="00543F99">
            <w:pPr>
              <w:pStyle w:val="a3"/>
              <w:spacing w:before="8"/>
              <w:jc w:val="right"/>
            </w:pPr>
            <w:r w:rsidRPr="00543F99">
              <w:t>от 17 ноября 2017 года,</w:t>
            </w:r>
            <w:r>
              <w:t xml:space="preserve"> </w:t>
            </w:r>
            <w:r w:rsidRPr="00543F99">
              <w:t xml:space="preserve">протокол № 13 </w:t>
            </w:r>
          </w:p>
          <w:p w:rsidR="00543F99" w:rsidRPr="00543F99" w:rsidRDefault="00543F99" w:rsidP="00543F99">
            <w:pPr>
              <w:pStyle w:val="a3"/>
              <w:spacing w:before="8"/>
              <w:jc w:val="right"/>
            </w:pPr>
            <w:r w:rsidRPr="00543F99">
              <w:t xml:space="preserve">изменения внесены решением </w:t>
            </w:r>
          </w:p>
          <w:p w:rsidR="00543F99" w:rsidRPr="00543F99" w:rsidRDefault="00543F99" w:rsidP="00543F99">
            <w:pPr>
              <w:pStyle w:val="a3"/>
              <w:spacing w:before="8"/>
              <w:jc w:val="right"/>
            </w:pPr>
            <w:r w:rsidRPr="00543F99">
              <w:t>Правления АО «Агентства «</w:t>
            </w:r>
            <w:proofErr w:type="gramStart"/>
            <w:r w:rsidRPr="00543F99">
              <w:t>Хабар</w:t>
            </w:r>
            <w:proofErr w:type="gramEnd"/>
            <w:r w:rsidRPr="00543F99">
              <w:t xml:space="preserve">» </w:t>
            </w:r>
          </w:p>
          <w:p w:rsidR="00543F99" w:rsidRPr="00543F99" w:rsidRDefault="00543F99" w:rsidP="00543F99">
            <w:pPr>
              <w:pStyle w:val="a3"/>
              <w:spacing w:before="8"/>
              <w:jc w:val="right"/>
            </w:pPr>
            <w:r w:rsidRPr="00543F99">
              <w:t>от 16 апреля 2019 года,</w:t>
            </w:r>
            <w:r>
              <w:t xml:space="preserve"> </w:t>
            </w:r>
            <w:r w:rsidRPr="00543F99">
              <w:t xml:space="preserve">протокол № 8 </w:t>
            </w:r>
          </w:p>
        </w:tc>
      </w:tr>
    </w:tbl>
    <w:p w:rsidR="00543F99" w:rsidRPr="00543F99" w:rsidRDefault="00543F99" w:rsidP="00543F99">
      <w:pPr>
        <w:pStyle w:val="a3"/>
        <w:spacing w:before="8"/>
        <w:ind w:left="0"/>
        <w:jc w:val="both"/>
      </w:pPr>
    </w:p>
    <w:p w:rsidR="00543F99" w:rsidRPr="00543F99" w:rsidRDefault="00543F99" w:rsidP="00543F99">
      <w:pPr>
        <w:pStyle w:val="a3"/>
        <w:spacing w:before="8"/>
        <w:ind w:left="0"/>
        <w:jc w:val="both"/>
      </w:pPr>
    </w:p>
    <w:p w:rsidR="00543F99" w:rsidRPr="00543F99" w:rsidRDefault="00543F99" w:rsidP="00543F99">
      <w:pPr>
        <w:pStyle w:val="a3"/>
        <w:spacing w:before="8"/>
        <w:jc w:val="both"/>
      </w:pPr>
    </w:p>
    <w:p w:rsidR="00543F99" w:rsidRDefault="00543F99" w:rsidP="00543F99">
      <w:pPr>
        <w:pStyle w:val="a3"/>
        <w:spacing w:before="8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jc w:val="center"/>
        <w:rPr>
          <w:b/>
          <w:bCs/>
        </w:rPr>
      </w:pPr>
    </w:p>
    <w:p w:rsidR="00543F99" w:rsidRPr="00543F99" w:rsidRDefault="00543F99" w:rsidP="00543F99">
      <w:pPr>
        <w:pStyle w:val="a3"/>
        <w:spacing w:before="8"/>
        <w:jc w:val="center"/>
      </w:pPr>
      <w:r w:rsidRPr="00543F99">
        <w:rPr>
          <w:b/>
          <w:bCs/>
        </w:rPr>
        <w:t>ПОЛОЖЕНИЕ</w:t>
      </w:r>
    </w:p>
    <w:p w:rsidR="00543F99" w:rsidRPr="00543F99" w:rsidRDefault="00543F99" w:rsidP="00543F99">
      <w:pPr>
        <w:pStyle w:val="a3"/>
        <w:spacing w:before="8"/>
        <w:jc w:val="center"/>
      </w:pPr>
      <w:r w:rsidRPr="00543F99">
        <w:rPr>
          <w:b/>
          <w:bCs/>
        </w:rPr>
        <w:t xml:space="preserve">о риск – </w:t>
      </w:r>
      <w:proofErr w:type="gramStart"/>
      <w:r w:rsidRPr="00543F99">
        <w:rPr>
          <w:b/>
          <w:bCs/>
        </w:rPr>
        <w:t>менеджере</w:t>
      </w:r>
      <w:proofErr w:type="gramEnd"/>
    </w:p>
    <w:p w:rsidR="00543F99" w:rsidRP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  <w:r w:rsidRPr="00543F99">
        <w:rPr>
          <w:b/>
          <w:bCs/>
        </w:rPr>
        <w:t>акционерного общества «Агентство «</w:t>
      </w:r>
      <w:proofErr w:type="gramStart"/>
      <w:r w:rsidRPr="00543F99">
        <w:rPr>
          <w:b/>
          <w:bCs/>
        </w:rPr>
        <w:t>Хабар</w:t>
      </w:r>
      <w:proofErr w:type="gramEnd"/>
      <w:r w:rsidRPr="00543F99">
        <w:rPr>
          <w:b/>
          <w:bCs/>
        </w:rPr>
        <w:t>»</w:t>
      </w:r>
    </w:p>
    <w:p w:rsidR="00543F99" w:rsidRPr="00543F99" w:rsidRDefault="00543F99" w:rsidP="00543F99">
      <w:pPr>
        <w:pStyle w:val="a3"/>
        <w:spacing w:before="8"/>
        <w:ind w:left="0"/>
        <w:jc w:val="both"/>
        <w:rPr>
          <w:b/>
          <w:bCs/>
        </w:rPr>
      </w:pPr>
    </w:p>
    <w:p w:rsidR="00543F99" w:rsidRPr="00543F99" w:rsidRDefault="00543F99" w:rsidP="00543F99">
      <w:pPr>
        <w:pStyle w:val="a3"/>
        <w:spacing w:before="8"/>
        <w:ind w:left="0"/>
        <w:jc w:val="both"/>
        <w:rPr>
          <w:b/>
          <w:bCs/>
        </w:rPr>
      </w:pPr>
    </w:p>
    <w:p w:rsidR="00543F99" w:rsidRPr="00543F99" w:rsidRDefault="00543F99" w:rsidP="00543F99">
      <w:pPr>
        <w:pStyle w:val="a3"/>
        <w:spacing w:before="8"/>
        <w:jc w:val="both"/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</w:p>
    <w:p w:rsidR="00543F99" w:rsidRPr="00543F99" w:rsidRDefault="00543F99" w:rsidP="00543F99">
      <w:pPr>
        <w:pStyle w:val="a3"/>
        <w:spacing w:before="8"/>
        <w:ind w:left="0"/>
        <w:jc w:val="center"/>
        <w:rPr>
          <w:b/>
          <w:bCs/>
        </w:rPr>
      </w:pPr>
      <w:r w:rsidRPr="00543F99">
        <w:rPr>
          <w:b/>
          <w:bCs/>
        </w:rPr>
        <w:t>город Астана, 2017 год</w:t>
      </w:r>
    </w:p>
    <w:p w:rsidR="00543F99" w:rsidRPr="00543F99" w:rsidRDefault="00543F99" w:rsidP="00543F99">
      <w:pPr>
        <w:pStyle w:val="a3"/>
        <w:spacing w:before="8"/>
        <w:ind w:left="0"/>
        <w:jc w:val="both"/>
        <w:rPr>
          <w:b/>
          <w:bCs/>
        </w:rPr>
      </w:pPr>
    </w:p>
    <w:p w:rsidR="00543F99" w:rsidRPr="00543F99" w:rsidRDefault="00543F99" w:rsidP="00543F99">
      <w:pPr>
        <w:pStyle w:val="a3"/>
        <w:spacing w:before="8"/>
        <w:ind w:left="0"/>
        <w:jc w:val="both"/>
        <w:rPr>
          <w:b/>
          <w:bCs/>
        </w:rPr>
      </w:pPr>
    </w:p>
    <w:p w:rsidR="00543F99" w:rsidRPr="00543F99" w:rsidRDefault="00543F99" w:rsidP="00543F99">
      <w:pPr>
        <w:pStyle w:val="a3"/>
        <w:spacing w:before="8"/>
        <w:jc w:val="center"/>
      </w:pPr>
      <w:r w:rsidRPr="00543F99">
        <w:rPr>
          <w:b/>
          <w:bCs/>
        </w:rPr>
        <w:lastRenderedPageBreak/>
        <w:t>1. Общие положения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1. </w:t>
      </w:r>
      <w:proofErr w:type="gramStart"/>
      <w:r w:rsidRPr="00543F99">
        <w:t xml:space="preserve">Положение о риск – менеджере акционерного общества «Агентство «Хабар» (далее - Положение) разработано в соответствии с законодательством Республики Казахстан, Уставом акционерного общества «Агентство «Хабар» (далее - Общество) и иными внутренними документами Общества, является нормативным документом, регламентирующим деятельность риск-менеджера по вопросам управления рисками в Обществе. </w:t>
      </w:r>
      <w:proofErr w:type="gramEnd"/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2. Положение является внутренним документом Общества и определяет статус риск-менеджера в организационной структуре и системе корпоративного управления Общества, порядок назначения, прекращения полномочий, иные вопросы деятельности риск-менеджера Общества (далее – Риск-менеджер).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3. В своей деятельности Риск - менеджер должен руководствоваться: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1) законодательными и иными нормативными правовыми актами Республики Казахстан;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2) Уставом Общества;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3) Положением «О риск - </w:t>
      </w:r>
      <w:proofErr w:type="gramStart"/>
      <w:r w:rsidRPr="00543F99">
        <w:t>менеджере</w:t>
      </w:r>
      <w:proofErr w:type="gramEnd"/>
      <w:r w:rsidRPr="00543F99">
        <w:t xml:space="preserve"> АО «Агентство «Хабар»;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4) внутренними нормативными документами Общества.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4. Риск - менеджер должен знать: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1) Закон Республики Казахстан «Об акционерных обществах»;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2) Закон Республики Казахстан «О телерадиовещании»;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3) положения, постановления, распоряжения, приказы, другие нормативные документы, касающиеся деятельности Общества;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4) правила внутреннего трудового распорядка;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5) методы организации и планирования работы;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6) основы электронного документооборота;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7) правила и нормы охраны труда, техники безопасности и окружающей среды, противопожарной защиты.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rPr>
          <w:i/>
          <w:iCs/>
        </w:rPr>
        <w:t xml:space="preserve">изменения в пункт 5 внесены решением Правления от 17.11.2017 года, протокол № 22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5. Оценка деятельности Риск - менеджера проводится Правлением Общества. </w:t>
      </w:r>
    </w:p>
    <w:p w:rsidR="00543F99" w:rsidRDefault="00543F99" w:rsidP="00543F99">
      <w:pPr>
        <w:pStyle w:val="a3"/>
        <w:spacing w:before="8"/>
        <w:jc w:val="both"/>
        <w:rPr>
          <w:b/>
          <w:bCs/>
        </w:rPr>
      </w:pPr>
    </w:p>
    <w:p w:rsidR="00543F99" w:rsidRPr="00543F99" w:rsidRDefault="00543F99" w:rsidP="00543F99">
      <w:pPr>
        <w:pStyle w:val="a3"/>
        <w:spacing w:before="8"/>
        <w:jc w:val="center"/>
      </w:pPr>
      <w:r w:rsidRPr="00543F99">
        <w:rPr>
          <w:b/>
          <w:bCs/>
        </w:rPr>
        <w:t>2. Основные задачи и функции Риск-менеджера</w:t>
      </w:r>
    </w:p>
    <w:p w:rsidR="00543F99" w:rsidRDefault="00543F99" w:rsidP="00543F99">
      <w:pPr>
        <w:pStyle w:val="a3"/>
        <w:spacing w:before="8"/>
        <w:jc w:val="both"/>
      </w:pP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6. Основными задачами Риск-менеджера: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1) участие в эффективной реализации политики управления рисками Общества;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2) обеспечение внедрения и реализации системы управления рисками;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3) обеспечение контроля и мониторинга исполнения мероприятий по снижению рисков;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4) свод и анализ информации о состоянии рисков и исполнению процедур по управлению рисками в Обществе. </w:t>
      </w:r>
    </w:p>
    <w:p w:rsidR="00543F99" w:rsidRPr="00543F99" w:rsidRDefault="00543F99" w:rsidP="00543F99">
      <w:pPr>
        <w:pStyle w:val="a3"/>
        <w:spacing w:before="8"/>
        <w:ind w:left="142"/>
        <w:jc w:val="both"/>
      </w:pPr>
      <w:r w:rsidRPr="00543F99">
        <w:t>7. В соответствии с возложенными на него задачами, Риск-менеджер в установленном порядке выполняет следующие функции: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1) участвует в разработке внутренних нормативных документов по управлению рисками в Обществе, обеспечивает их реализацию;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lastRenderedPageBreak/>
        <w:t xml:space="preserve">2) проводит работу по выявлению угроз возникновения потерь и определению источников возникновения рисков;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3) совместно со структурными подразделениями Общества осуществляет идентификацию и оценку рисков, подготовку Карты рисков, Реестра рисков и других документов по управлению рисками;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4) анализирует отчетность, принимаемые управленческие решения, осуществляет разбор причин возникновения отклонений на наличие рисков;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5) разрабатывает методологии по управлению рисками (политику управления рисками, правила идентификации и оценки рисков и другие документы) и организовывает утверждение разработанной методологии;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6) совместно со структурными подразделениями Общества проводит работу по идентификации и оценке рисков, подготовке и поддержанию в актуальном состоянии реестр и карту рисков;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7) анализирует предложения структурных подразделений Общества по совершению сделок в части наличия рисков, стоимость которых превышает 50 тысяч месячных расчетных показателей;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8) обеспечивает свод и анализ информации о состоянии рисков и исполнению процедур по управлению рисками в Обществе;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9) осуществляет взаимодействие с государственными органами Республики Казахстан и иными организациями по вопросам, входящим в компетенцию Риск - менеджера;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10) организует работу по контролю и мониторингу за состоянием рисков, соблюдением Обществом максимально допустимых лимитов по рискам, в том числе, за размещением временно свободных средств Общества;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11) ведет периодическую отчетность по результативности управления рисками в зоне своей ответственности;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12) принимает меры по повышению уровня своей профессиональной подготовки и обмену опытом работы;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13) соблюдает надлежащий режим секретности и конфиденциальности;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14) обеспечивает соблюдение надлежащего режима работы с документами в своей деятельности;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15) выполняет иные функции в соответствии с решениями единственного акционера, Совета директоров, приказами Председателя Правления, Правления Общества и внутренними документами Общества. </w:t>
      </w:r>
    </w:p>
    <w:p w:rsidR="00543F99" w:rsidRDefault="00543F99" w:rsidP="00543F99">
      <w:pPr>
        <w:pStyle w:val="a3"/>
        <w:spacing w:before="8"/>
        <w:jc w:val="both"/>
        <w:rPr>
          <w:b/>
          <w:bCs/>
        </w:rPr>
      </w:pPr>
    </w:p>
    <w:p w:rsidR="00543F99" w:rsidRPr="00543F99" w:rsidRDefault="00543F99" w:rsidP="00543F99">
      <w:pPr>
        <w:pStyle w:val="a3"/>
        <w:spacing w:before="8"/>
        <w:jc w:val="center"/>
      </w:pPr>
      <w:r w:rsidRPr="00543F99">
        <w:rPr>
          <w:b/>
          <w:bCs/>
        </w:rPr>
        <w:t>3. Права</w:t>
      </w:r>
    </w:p>
    <w:p w:rsidR="00543F99" w:rsidRDefault="00543F99" w:rsidP="00543F99">
      <w:pPr>
        <w:pStyle w:val="a3"/>
        <w:spacing w:before="8"/>
        <w:jc w:val="both"/>
      </w:pPr>
    </w:p>
    <w:p w:rsidR="00543F99" w:rsidRDefault="00543F99" w:rsidP="00543F99">
      <w:pPr>
        <w:pStyle w:val="a3"/>
        <w:spacing w:before="8"/>
        <w:jc w:val="both"/>
      </w:pPr>
      <w:r w:rsidRPr="00543F99">
        <w:t xml:space="preserve">8. Риск – менеджер имеет право: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>1) доступа ко всей документации и любой другой информации, запрашиваемой в связи с оценкой рисков, в том числе, к сведениям и информации, составляющим коммерческую и служебную тайны Общества;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2) знакомиться с проектами решений руководства Общества и внутренними нормативными документами, касающихся деятельности Риск - менеджера;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3) визировать, согласовывать документы по вопросам, входящим в </w:t>
      </w:r>
      <w:r w:rsidRPr="00543F99">
        <w:lastRenderedPageBreak/>
        <w:t xml:space="preserve">компетенцию Риск – менеджера;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4) запрашивать от структурных подразделений Общества информацию и документы, необходимые для выполнения своих должностных обязанностей;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5) выносить на рассмотрение Председателя Правления, Правления Общества предложения по совершенствованию деятельности Общества и его структурных подразделений в рамках управления закрепленными рисками;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6) знакомится с подготавливаемыми и издаваемыми нормативными документами, имеющими непосредственное отношение к рискам, находящимся в зоне ответственности, оспаривать, в случае необходимости, данные документы;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7) по согласованию с руководителями структурных подразделений включать в планы этих подразделений контрольные мероприятия по рискам в зоне ответственности Риск-менеджера, получать отчеты по их результатам;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8) участвовать в подготовке перспективных плана развития Общества, составлении бюджетов в части задач по управлению рисками в зоне ответственности;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9) давать заключения в рамках своей компетенции по проектам нормативных и других документов, предоставляемых на согласование </w:t>
      </w:r>
      <w:proofErr w:type="gramStart"/>
      <w:r w:rsidRPr="00543F99">
        <w:t>Риск-менеджеру</w:t>
      </w:r>
      <w:proofErr w:type="gramEnd"/>
      <w:r w:rsidRPr="00543F99">
        <w:t xml:space="preserve">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10) инициировать принятие решений по привлечению к ответственности работников, нарушающих технологическую и трудовую дисциплину, а также не выполняющих или срывающих сроки выполнения поручений в части, касающейся закрепленных рисков;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11) направлять в структурные подразделения Общества методические рекомендации по вопросам управления рисками; </w:t>
      </w:r>
    </w:p>
    <w:p w:rsidR="00543F99" w:rsidRDefault="00543F99" w:rsidP="00543F99">
      <w:pPr>
        <w:pStyle w:val="a3"/>
        <w:spacing w:before="8"/>
        <w:jc w:val="both"/>
      </w:pPr>
      <w:r w:rsidRPr="00543F99">
        <w:t xml:space="preserve">12) на повышение квалификации и переподготовку. </w:t>
      </w:r>
    </w:p>
    <w:p w:rsidR="00543F99" w:rsidRPr="00543F99" w:rsidRDefault="00543F99" w:rsidP="00543F99">
      <w:pPr>
        <w:pStyle w:val="a3"/>
        <w:spacing w:before="8"/>
        <w:jc w:val="both"/>
      </w:pPr>
    </w:p>
    <w:p w:rsidR="00543F99" w:rsidRPr="00543F99" w:rsidRDefault="00543F99" w:rsidP="00543F99">
      <w:pPr>
        <w:pStyle w:val="a3"/>
        <w:spacing w:before="8"/>
        <w:jc w:val="center"/>
      </w:pPr>
      <w:r w:rsidRPr="00543F99">
        <w:rPr>
          <w:b/>
          <w:bCs/>
        </w:rPr>
        <w:t>4. Назначение и организация работы Риск-менеджера</w:t>
      </w:r>
    </w:p>
    <w:p w:rsidR="00543F99" w:rsidRDefault="00543F99" w:rsidP="00543F99">
      <w:pPr>
        <w:pStyle w:val="a3"/>
        <w:spacing w:before="8"/>
        <w:jc w:val="both"/>
        <w:rPr>
          <w:i/>
          <w:iCs/>
        </w:rPr>
      </w:pPr>
    </w:p>
    <w:p w:rsidR="00543F99" w:rsidRDefault="00543F99" w:rsidP="00543F99">
      <w:pPr>
        <w:pStyle w:val="a3"/>
        <w:spacing w:before="8"/>
        <w:jc w:val="both"/>
      </w:pPr>
      <w:r w:rsidRPr="00543F99">
        <w:t xml:space="preserve">9. В своей деятельности Риск-менеджер подотчетен Председателю Правления, его заместителям, управляющему директору Общества.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rPr>
          <w:i/>
          <w:iCs/>
        </w:rPr>
        <w:t xml:space="preserve">изменения в пункт 9 внесены решением Правления от 16.04.2019 года, протокол № 8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10. Риск - менеджер назначается на должность и освобождается от должности в порядке, установленном трудовым законодательством Республики Казахстан и внутренними нормативными актами Общества, приказом Председателя Правления либо лица, на которое возложено исполнение его обязанностей. </w:t>
      </w:r>
    </w:p>
    <w:p w:rsidR="00543F99" w:rsidRPr="00543F99" w:rsidRDefault="00543F99" w:rsidP="00543F99">
      <w:pPr>
        <w:pStyle w:val="a3"/>
        <w:spacing w:before="8"/>
        <w:ind w:left="142"/>
        <w:jc w:val="both"/>
      </w:pPr>
      <w:r w:rsidRPr="00543F99">
        <w:t>11. Риск-менеджер должен иметь высокие деловые и профессиональные качества и соответствовать следующим требованиям</w:t>
      </w:r>
      <w:proofErr w:type="gramStart"/>
      <w:r w:rsidRPr="00543F99">
        <w:t>:</w:t>
      </w:r>
      <w:proofErr w:type="gramEnd"/>
    </w:p>
    <w:p w:rsidR="00543F99" w:rsidRPr="00543F99" w:rsidRDefault="00543F99" w:rsidP="00543F99">
      <w:pPr>
        <w:pStyle w:val="a3"/>
        <w:spacing w:before="8"/>
        <w:jc w:val="both"/>
      </w:pPr>
      <w:r>
        <w:t>1</w:t>
      </w:r>
      <w:r w:rsidRPr="00543F99">
        <w:t xml:space="preserve">) иметь высшее образование по группе специальностей «социальные науки, экономика и бизнес», «бухгалтерский учет и аудит» и/или «финансовый </w:t>
      </w:r>
      <w:proofErr w:type="spellStart"/>
      <w:r w:rsidRPr="00543F99">
        <w:t>менеджемент</w:t>
      </w:r>
      <w:proofErr w:type="spellEnd"/>
      <w:r w:rsidRPr="00543F99">
        <w:t xml:space="preserve">»;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2) опыт работы не менее 5 (пять) лет, в том числе, не менее 3 (трех) лет в области оценки и мониторинга кредитных, рыночных и операционных рисков;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3) знать основы трудового законодательства, законодательства в области </w:t>
      </w:r>
      <w:r w:rsidRPr="00543F99">
        <w:lastRenderedPageBreak/>
        <w:t xml:space="preserve">телевидения, средств массовой информации, деятельности акционерных обществ Республики Казахстан и специфику деятельности Общества;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4) не являться </w:t>
      </w:r>
      <w:proofErr w:type="spellStart"/>
      <w:r w:rsidRPr="00543F99">
        <w:t>аффилиированным</w:t>
      </w:r>
      <w:proofErr w:type="spellEnd"/>
      <w:r w:rsidRPr="00543F99">
        <w:t xml:space="preserve"> лицом Общества;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5) владеть вопросами организации управленческого труда, работы с документами, служебной этики;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6) знать правила трудового распорядка;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7) соответствовать таким личным качествам, как инициативность, настойчивость, коммуникабельность, ответственность, исполнительность, способность высказывать и отстаивать независимые суждения, которые, по его мнению, отвечают интересам Общества.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12. Условия осуществления </w:t>
      </w:r>
      <w:proofErr w:type="gramStart"/>
      <w:r w:rsidRPr="00543F99">
        <w:t>Риск-менеджером</w:t>
      </w:r>
      <w:proofErr w:type="gramEnd"/>
      <w:r w:rsidRPr="00543F99">
        <w:t xml:space="preserve"> своих обязанностей определяются трудовым договором, настоящим Положением.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13. Трудовой договор с назначенным </w:t>
      </w:r>
      <w:proofErr w:type="gramStart"/>
      <w:r w:rsidRPr="00543F99">
        <w:t>Риск-менеджером</w:t>
      </w:r>
      <w:proofErr w:type="gramEnd"/>
      <w:r w:rsidRPr="00543F99">
        <w:t xml:space="preserve"> от имени Общества подписывается Председателем Правления Общества.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14. Организационное и техническое обеспечение деятельности Риск-менеджера должно быть направлено на выполнение им своих функций, а также на защиту конфиденциальности хранимой и передаваемой информации. </w:t>
      </w:r>
    </w:p>
    <w:p w:rsidR="00543F99" w:rsidRDefault="00543F99" w:rsidP="00543F99">
      <w:pPr>
        <w:pStyle w:val="a3"/>
        <w:spacing w:before="8"/>
        <w:jc w:val="both"/>
        <w:rPr>
          <w:b/>
          <w:bCs/>
        </w:rPr>
      </w:pPr>
    </w:p>
    <w:p w:rsidR="00543F99" w:rsidRPr="00543F99" w:rsidRDefault="00543F99" w:rsidP="00543F99">
      <w:pPr>
        <w:pStyle w:val="a3"/>
        <w:spacing w:before="8"/>
        <w:jc w:val="both"/>
      </w:pPr>
      <w:r w:rsidRPr="00543F99">
        <w:rPr>
          <w:b/>
          <w:bCs/>
        </w:rPr>
        <w:t xml:space="preserve">5. Отчетность Риск-менеджера </w:t>
      </w:r>
    </w:p>
    <w:p w:rsidR="00543F99" w:rsidRDefault="00543F99" w:rsidP="00543F99">
      <w:pPr>
        <w:pStyle w:val="a3"/>
        <w:spacing w:before="8"/>
        <w:jc w:val="both"/>
        <w:rPr>
          <w:i/>
          <w:iCs/>
        </w:rPr>
      </w:pP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15. Риск-менеджер предоставляет Правлению Общества </w:t>
      </w:r>
      <w:proofErr w:type="spellStart"/>
      <w:r w:rsidRPr="00543F99">
        <w:t>отчѐт</w:t>
      </w:r>
      <w:proofErr w:type="spellEnd"/>
      <w:r w:rsidRPr="00543F99">
        <w:t xml:space="preserve"> о проделанной работе за полугодие, год.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rPr>
          <w:i/>
          <w:iCs/>
        </w:rPr>
        <w:t xml:space="preserve">изменения в пункт 15 внесены решением Правления от 17.11.2017 года, протокол № 22,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rPr>
          <w:i/>
          <w:iCs/>
        </w:rPr>
        <w:t xml:space="preserve">изменения в пункт 15 внесены решением Правления от 16.04.2019 года, протокол № 8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>16. В отч</w:t>
      </w:r>
      <w:r>
        <w:t>е</w:t>
      </w:r>
      <w:r w:rsidRPr="00543F99">
        <w:t xml:space="preserve">тах должны содержаться сведения о ходе исполнения системы управления рисками Общества, выявленных рисках Общества, исполнение мониторинга плана мероприятий по управлению рисками, а также рекомендации по совершенствованию работы по вопросам, </w:t>
      </w:r>
      <w:proofErr w:type="spellStart"/>
      <w:r w:rsidRPr="00543F99">
        <w:t>отнесѐнным</w:t>
      </w:r>
      <w:proofErr w:type="spellEnd"/>
      <w:r w:rsidRPr="00543F99">
        <w:t xml:space="preserve"> к компетенции Риск-менеджера.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rPr>
          <w:i/>
          <w:iCs/>
        </w:rPr>
        <w:t xml:space="preserve">изменения в пункт 17 внесены решением Правления от 17.11.2017 года, протокол № 22,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rPr>
          <w:i/>
          <w:iCs/>
        </w:rPr>
        <w:t xml:space="preserve">изменения в пункт 17 внесены решением Правления от 16.04.2019 года, протокол № 8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>17. Отч</w:t>
      </w:r>
      <w:r>
        <w:t>е</w:t>
      </w:r>
      <w:r w:rsidRPr="00543F99">
        <w:t xml:space="preserve">ты Риск-менеджера рассматриваются в течение 20 (двадцати) рабочих дней месяца, следующего за отчетным периодом. </w:t>
      </w:r>
    </w:p>
    <w:p w:rsidR="00543F99" w:rsidRPr="00543F99" w:rsidRDefault="00543F99" w:rsidP="00543F99">
      <w:pPr>
        <w:pStyle w:val="a3"/>
        <w:spacing w:before="8"/>
        <w:jc w:val="both"/>
      </w:pPr>
      <w:proofErr w:type="gramStart"/>
      <w:r w:rsidRPr="00543F99">
        <w:rPr>
          <w:i/>
          <w:iCs/>
        </w:rPr>
        <w:t>и</w:t>
      </w:r>
      <w:proofErr w:type="gramEnd"/>
      <w:r w:rsidRPr="00543F99">
        <w:rPr>
          <w:i/>
          <w:iCs/>
        </w:rPr>
        <w:t xml:space="preserve">зменения в пункт 18 внесены решением Правления от 17.11.2017 года, протокол № 22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>18. По итогам рассмотрения отчета Правлением Общества принимается решение о принятии к сведению отч</w:t>
      </w:r>
      <w:r>
        <w:t>е</w:t>
      </w:r>
      <w:r w:rsidRPr="00543F99">
        <w:t>тов Риск-менеджера и (или) о внесении дополнительных изменений/дополнений в полномочия,</w:t>
      </w:r>
      <w:r w:rsidRPr="00543F99">
        <w:rPr>
          <w:color w:val="000000"/>
        </w:rPr>
        <w:t xml:space="preserve"> </w:t>
      </w:r>
      <w:r w:rsidRPr="00543F99">
        <w:t xml:space="preserve">функции и организацию работы Риск-менеджера, а также размере премиальных выплат за отчетный период. </w:t>
      </w:r>
    </w:p>
    <w:p w:rsidR="00C27C9F" w:rsidRDefault="00543F99" w:rsidP="00C27C9F">
      <w:pPr>
        <w:pStyle w:val="a3"/>
        <w:spacing w:before="8"/>
        <w:jc w:val="center"/>
        <w:rPr>
          <w:b/>
          <w:bCs/>
        </w:rPr>
      </w:pPr>
      <w:r w:rsidRPr="00543F99">
        <w:rPr>
          <w:b/>
          <w:bCs/>
        </w:rPr>
        <w:lastRenderedPageBreak/>
        <w:t>6. Взаимодействие со структурными подразделениями</w:t>
      </w:r>
      <w:r w:rsidR="00C27C9F">
        <w:rPr>
          <w:b/>
          <w:bCs/>
        </w:rPr>
        <w:t xml:space="preserve"> </w:t>
      </w:r>
    </w:p>
    <w:p w:rsidR="00543F99" w:rsidRPr="00543F99" w:rsidRDefault="00543F99" w:rsidP="00C27C9F">
      <w:pPr>
        <w:pStyle w:val="a3"/>
        <w:spacing w:before="8"/>
        <w:jc w:val="center"/>
      </w:pPr>
      <w:r w:rsidRPr="00543F99">
        <w:rPr>
          <w:b/>
          <w:bCs/>
        </w:rPr>
        <w:t xml:space="preserve">Общества и другими организациями </w:t>
      </w:r>
    </w:p>
    <w:p w:rsidR="00C27C9F" w:rsidRDefault="00C27C9F" w:rsidP="00543F99">
      <w:pPr>
        <w:pStyle w:val="a3"/>
        <w:spacing w:before="8"/>
        <w:jc w:val="both"/>
        <w:rPr>
          <w:i/>
          <w:iCs/>
        </w:rPr>
      </w:pP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19. Риск-менеджер по вопросам, относящимся к его компетенции, взаимодействует: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1) с Правлением Общества по всем вопросам, которые возникают в ходе работы по управлению рисками в Обществе;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2) со всеми структурными подразделениями Общества по вопросам состояния рисков и исполнению процедур по управлению рисками в структурных подразделениях, исполнению рекомендаций, выполнению мероприятий по снижению рисков в Обществе;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3) с государственными органами и иными организациями – по вопросам, относящимся к компетенции Риск-менеджера. </w:t>
      </w:r>
    </w:p>
    <w:p w:rsidR="00D34793" w:rsidRPr="00543F99" w:rsidRDefault="00D34793" w:rsidP="00D34793">
      <w:pPr>
        <w:pStyle w:val="a3"/>
        <w:spacing w:before="8"/>
        <w:jc w:val="both"/>
      </w:pPr>
      <w:r w:rsidRPr="00543F99">
        <w:rPr>
          <w:i/>
          <w:iCs/>
        </w:rPr>
        <w:t xml:space="preserve">изменение в подпункт 1) пункта 19 внесены решением Правления от 16.04.2019 года, протокол № 8 </w:t>
      </w:r>
    </w:p>
    <w:p w:rsidR="00D34793" w:rsidRDefault="00D34793" w:rsidP="00543F99">
      <w:pPr>
        <w:pStyle w:val="a3"/>
        <w:spacing w:before="8"/>
        <w:jc w:val="both"/>
        <w:rPr>
          <w:b/>
          <w:bCs/>
        </w:rPr>
      </w:pPr>
    </w:p>
    <w:p w:rsidR="00543F99" w:rsidRPr="00543F99" w:rsidRDefault="00543F99" w:rsidP="00543F99">
      <w:pPr>
        <w:pStyle w:val="a3"/>
        <w:spacing w:before="8"/>
        <w:jc w:val="both"/>
      </w:pPr>
      <w:r w:rsidRPr="00543F99">
        <w:rPr>
          <w:b/>
          <w:bCs/>
        </w:rPr>
        <w:t xml:space="preserve">7. Ответственность </w:t>
      </w:r>
    </w:p>
    <w:p w:rsidR="00D34793" w:rsidRDefault="00D34793" w:rsidP="00543F99">
      <w:pPr>
        <w:pStyle w:val="a3"/>
        <w:spacing w:before="8"/>
        <w:jc w:val="both"/>
      </w:pP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20. В пределах, установленных законами Республики Казахстан, Риск – менеджер несет ответственность </w:t>
      </w:r>
      <w:proofErr w:type="gramStart"/>
      <w:r w:rsidRPr="00543F99">
        <w:t>за</w:t>
      </w:r>
      <w:proofErr w:type="gramEnd"/>
      <w:r w:rsidRPr="00543F99">
        <w:t xml:space="preserve">: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1) неисполнение и/или ненадлежащее исполнение своих должностных обязанностей, предусмотренных настоящим Положением и трудовым договором;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2) разглашение любых сведений, составляющих коммерческую тайну, использование информации в личных целях и целях, не отвечающих интересам Общества;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3) невыполнение приказов, распоряжений и поручений руководства Общества, а также документов, регулирующих внутреннюю деятельность Общества;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4) предоставление недостоверной информации руководству Общества о состоянии выполнения работы;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5) нарушение правил корпоративной и профессиональной этики;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6) утерю служебной документации;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7) совершенные в процессе осуществления своей деятельности правонарушения – в пределах, определенных административным, уголовным и гражданским законодательством Республики Казахстан;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8) причинение Обществу материального ущерба - в пределах, определенных действующим законодательством Республики Казахстан; </w:t>
      </w:r>
    </w:p>
    <w:p w:rsidR="00543F99" w:rsidRPr="00543F99" w:rsidRDefault="00543F99" w:rsidP="00543F99">
      <w:pPr>
        <w:pStyle w:val="a3"/>
        <w:spacing w:before="8"/>
        <w:jc w:val="both"/>
      </w:pPr>
      <w:r w:rsidRPr="00543F99">
        <w:t xml:space="preserve">9) нарушение правил и норм охраны труда, техники безопасности и окружающей среды, противопожарной защиты; </w:t>
      </w:r>
    </w:p>
    <w:p w:rsidR="00543F99" w:rsidRPr="00543F99" w:rsidRDefault="00543F99" w:rsidP="00543F99">
      <w:pPr>
        <w:pStyle w:val="a3"/>
        <w:spacing w:before="8"/>
        <w:ind w:left="0"/>
        <w:jc w:val="both"/>
      </w:pPr>
      <w:r w:rsidRPr="00543F99">
        <w:t>10) нарушение требований по соблюдению трудовой и исполнительской дисциплины.</w:t>
      </w:r>
    </w:p>
    <w:p w:rsidR="00543F99" w:rsidRPr="00543F99" w:rsidRDefault="00543F99" w:rsidP="00543F99">
      <w:pPr>
        <w:pStyle w:val="a3"/>
        <w:spacing w:before="8"/>
        <w:ind w:left="0"/>
        <w:jc w:val="both"/>
      </w:pPr>
    </w:p>
    <w:p w:rsidR="00543F99" w:rsidRPr="00543F99" w:rsidRDefault="00543F99" w:rsidP="00D34793">
      <w:pPr>
        <w:pStyle w:val="a3"/>
        <w:spacing w:before="8"/>
        <w:jc w:val="center"/>
      </w:pPr>
      <w:r w:rsidRPr="00543F99">
        <w:rPr>
          <w:b/>
          <w:bCs/>
        </w:rPr>
        <w:t>8. Заключительные положения</w:t>
      </w:r>
    </w:p>
    <w:p w:rsidR="00D34793" w:rsidRDefault="00D34793" w:rsidP="00543F99">
      <w:pPr>
        <w:pStyle w:val="a3"/>
        <w:spacing w:before="8"/>
        <w:jc w:val="both"/>
      </w:pPr>
    </w:p>
    <w:p w:rsidR="00543F99" w:rsidRPr="00543F99" w:rsidRDefault="00543F99" w:rsidP="00543F99">
      <w:pPr>
        <w:pStyle w:val="a3"/>
        <w:spacing w:before="8"/>
        <w:jc w:val="both"/>
      </w:pPr>
      <w:r w:rsidRPr="00543F99">
        <w:lastRenderedPageBreak/>
        <w:t xml:space="preserve">21. Риск-менеджер должен действовать в интересах Общества и его единственного акционера, исполнять свои обязанности добросовестно и профессионально. </w:t>
      </w:r>
    </w:p>
    <w:p w:rsidR="00D34793" w:rsidRDefault="00543F99" w:rsidP="00D34793">
      <w:pPr>
        <w:pStyle w:val="a3"/>
        <w:spacing w:before="8"/>
        <w:jc w:val="both"/>
      </w:pPr>
      <w:r w:rsidRPr="00543F99">
        <w:t xml:space="preserve">22. Разглашение </w:t>
      </w:r>
      <w:proofErr w:type="gramStart"/>
      <w:r w:rsidRPr="00543F99">
        <w:t>Риск-менеджером</w:t>
      </w:r>
      <w:proofErr w:type="gramEnd"/>
      <w:r w:rsidRPr="00543F99">
        <w:t xml:space="preserve"> сведений, составляющих служебную или коммерческую тайну Общества, использование их в личных целях либо передача третьим лицам влечет ответственность, предусмотренную законами Республики Казахстан. </w:t>
      </w:r>
    </w:p>
    <w:p w:rsidR="00543F99" w:rsidRPr="00543F99" w:rsidRDefault="00543F99" w:rsidP="00D34793">
      <w:pPr>
        <w:pStyle w:val="a3"/>
        <w:spacing w:before="8"/>
        <w:jc w:val="both"/>
      </w:pPr>
      <w:bookmarkStart w:id="0" w:name="_GoBack"/>
      <w:bookmarkEnd w:id="0"/>
      <w:r w:rsidRPr="00543F99">
        <w:t>23. Настоящее Положение утверждено Правлением Общества и вступает в силу со дня его утверждения. Изменения и дополнения в настоящее Положение утверждаются Правлением Общества.</w:t>
      </w:r>
    </w:p>
    <w:p w:rsidR="00543F99" w:rsidRPr="00543F99" w:rsidRDefault="00543F99" w:rsidP="00543F99">
      <w:pPr>
        <w:pStyle w:val="a3"/>
        <w:spacing w:before="8"/>
        <w:ind w:left="0"/>
        <w:jc w:val="both"/>
      </w:pPr>
    </w:p>
    <w:p w:rsidR="00543F99" w:rsidRPr="00543F99" w:rsidRDefault="00543F99" w:rsidP="00543F99">
      <w:pPr>
        <w:pStyle w:val="a3"/>
        <w:spacing w:before="8"/>
        <w:ind w:left="0"/>
        <w:jc w:val="both"/>
      </w:pPr>
    </w:p>
    <w:p w:rsidR="00543F99" w:rsidRPr="00543F99" w:rsidRDefault="00543F99" w:rsidP="00543F99">
      <w:pPr>
        <w:pStyle w:val="a3"/>
        <w:spacing w:before="8"/>
        <w:ind w:left="0"/>
        <w:jc w:val="both"/>
      </w:pPr>
    </w:p>
    <w:p w:rsidR="00543F99" w:rsidRPr="00543F99" w:rsidRDefault="00543F99" w:rsidP="00543F99">
      <w:pPr>
        <w:pStyle w:val="a3"/>
        <w:spacing w:before="8"/>
        <w:ind w:left="0"/>
        <w:jc w:val="both"/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43F99" w:rsidRDefault="00543F99">
      <w:pPr>
        <w:pStyle w:val="a3"/>
        <w:spacing w:before="8"/>
        <w:ind w:left="0"/>
        <w:rPr>
          <w:sz w:val="19"/>
        </w:rPr>
      </w:pPr>
    </w:p>
    <w:p w:rsidR="0052061A" w:rsidRDefault="00D34793">
      <w:pPr>
        <w:pStyle w:val="a3"/>
        <w:spacing w:before="8"/>
        <w:ind w:left="0"/>
        <w:rPr>
          <w:sz w:val="19"/>
        </w:rPr>
      </w:pPr>
      <w:r>
        <w:pict>
          <v:shape id="_x0000_s1026" style="position:absolute;margin-left:182.55pt;margin-top:13.55pt;width:294.05pt;height:.1pt;z-index:-251658752;mso-wrap-distance-left:0;mso-wrap-distance-right:0;mso-position-horizontal-relative:page" coordorigin="3651,271" coordsize="5881,0" path="m3651,271r5880,e" filled="f" strokeweight=".19811mm">
            <v:path arrowok="t"/>
            <w10:wrap type="topAndBottom" anchorx="page"/>
          </v:shape>
        </w:pict>
      </w:r>
    </w:p>
    <w:sectPr w:rsidR="0052061A" w:rsidSect="00543F99">
      <w:pgSz w:w="11910" w:h="16840"/>
      <w:pgMar w:top="1360" w:right="56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6D4"/>
    <w:multiLevelType w:val="hybridMultilevel"/>
    <w:tmpl w:val="59BA8754"/>
    <w:lvl w:ilvl="0" w:tplc="3A5E9CD0">
      <w:start w:val="1"/>
      <w:numFmt w:val="decimal"/>
      <w:lvlText w:val="%1)"/>
      <w:lvlJc w:val="left"/>
      <w:pPr>
        <w:ind w:left="102" w:hanging="47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F0730A">
      <w:numFmt w:val="bullet"/>
      <w:lvlText w:val="•"/>
      <w:lvlJc w:val="left"/>
      <w:pPr>
        <w:ind w:left="1064" w:hanging="473"/>
      </w:pPr>
      <w:rPr>
        <w:rFonts w:hint="default"/>
        <w:lang w:val="ru-RU" w:eastAsia="en-US" w:bidi="ar-SA"/>
      </w:rPr>
    </w:lvl>
    <w:lvl w:ilvl="2" w:tplc="C3B2FBA2">
      <w:numFmt w:val="bullet"/>
      <w:lvlText w:val="•"/>
      <w:lvlJc w:val="left"/>
      <w:pPr>
        <w:ind w:left="2029" w:hanging="473"/>
      </w:pPr>
      <w:rPr>
        <w:rFonts w:hint="default"/>
        <w:lang w:val="ru-RU" w:eastAsia="en-US" w:bidi="ar-SA"/>
      </w:rPr>
    </w:lvl>
    <w:lvl w:ilvl="3" w:tplc="3EE8D21E">
      <w:numFmt w:val="bullet"/>
      <w:lvlText w:val="•"/>
      <w:lvlJc w:val="left"/>
      <w:pPr>
        <w:ind w:left="2993" w:hanging="473"/>
      </w:pPr>
      <w:rPr>
        <w:rFonts w:hint="default"/>
        <w:lang w:val="ru-RU" w:eastAsia="en-US" w:bidi="ar-SA"/>
      </w:rPr>
    </w:lvl>
    <w:lvl w:ilvl="4" w:tplc="761A3880">
      <w:numFmt w:val="bullet"/>
      <w:lvlText w:val="•"/>
      <w:lvlJc w:val="left"/>
      <w:pPr>
        <w:ind w:left="3958" w:hanging="473"/>
      </w:pPr>
      <w:rPr>
        <w:rFonts w:hint="default"/>
        <w:lang w:val="ru-RU" w:eastAsia="en-US" w:bidi="ar-SA"/>
      </w:rPr>
    </w:lvl>
    <w:lvl w:ilvl="5" w:tplc="D18C7026">
      <w:numFmt w:val="bullet"/>
      <w:lvlText w:val="•"/>
      <w:lvlJc w:val="left"/>
      <w:pPr>
        <w:ind w:left="4923" w:hanging="473"/>
      </w:pPr>
      <w:rPr>
        <w:rFonts w:hint="default"/>
        <w:lang w:val="ru-RU" w:eastAsia="en-US" w:bidi="ar-SA"/>
      </w:rPr>
    </w:lvl>
    <w:lvl w:ilvl="6" w:tplc="E446E19A">
      <w:numFmt w:val="bullet"/>
      <w:lvlText w:val="•"/>
      <w:lvlJc w:val="left"/>
      <w:pPr>
        <w:ind w:left="5887" w:hanging="473"/>
      </w:pPr>
      <w:rPr>
        <w:rFonts w:hint="default"/>
        <w:lang w:val="ru-RU" w:eastAsia="en-US" w:bidi="ar-SA"/>
      </w:rPr>
    </w:lvl>
    <w:lvl w:ilvl="7" w:tplc="6F2EA8EC">
      <w:numFmt w:val="bullet"/>
      <w:lvlText w:val="•"/>
      <w:lvlJc w:val="left"/>
      <w:pPr>
        <w:ind w:left="6852" w:hanging="473"/>
      </w:pPr>
      <w:rPr>
        <w:rFonts w:hint="default"/>
        <w:lang w:val="ru-RU" w:eastAsia="en-US" w:bidi="ar-SA"/>
      </w:rPr>
    </w:lvl>
    <w:lvl w:ilvl="8" w:tplc="0E4848B8">
      <w:numFmt w:val="bullet"/>
      <w:lvlText w:val="•"/>
      <w:lvlJc w:val="left"/>
      <w:pPr>
        <w:ind w:left="7817" w:hanging="473"/>
      </w:pPr>
      <w:rPr>
        <w:rFonts w:hint="default"/>
        <w:lang w:val="ru-RU" w:eastAsia="en-US" w:bidi="ar-SA"/>
      </w:rPr>
    </w:lvl>
  </w:abstractNum>
  <w:abstractNum w:abstractNumId="1">
    <w:nsid w:val="00894022"/>
    <w:multiLevelType w:val="hybridMultilevel"/>
    <w:tmpl w:val="0E3A2BC0"/>
    <w:lvl w:ilvl="0" w:tplc="C9D476CA">
      <w:start w:val="1"/>
      <w:numFmt w:val="decimal"/>
      <w:lvlText w:val="%1)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2A3DC">
      <w:numFmt w:val="bullet"/>
      <w:lvlText w:val="•"/>
      <w:lvlJc w:val="left"/>
      <w:pPr>
        <w:ind w:left="1064" w:hanging="365"/>
      </w:pPr>
      <w:rPr>
        <w:rFonts w:hint="default"/>
        <w:lang w:val="ru-RU" w:eastAsia="en-US" w:bidi="ar-SA"/>
      </w:rPr>
    </w:lvl>
    <w:lvl w:ilvl="2" w:tplc="C9E4BAFA">
      <w:numFmt w:val="bullet"/>
      <w:lvlText w:val="•"/>
      <w:lvlJc w:val="left"/>
      <w:pPr>
        <w:ind w:left="2029" w:hanging="365"/>
      </w:pPr>
      <w:rPr>
        <w:rFonts w:hint="default"/>
        <w:lang w:val="ru-RU" w:eastAsia="en-US" w:bidi="ar-SA"/>
      </w:rPr>
    </w:lvl>
    <w:lvl w:ilvl="3" w:tplc="A856559E">
      <w:numFmt w:val="bullet"/>
      <w:lvlText w:val="•"/>
      <w:lvlJc w:val="left"/>
      <w:pPr>
        <w:ind w:left="2993" w:hanging="365"/>
      </w:pPr>
      <w:rPr>
        <w:rFonts w:hint="default"/>
        <w:lang w:val="ru-RU" w:eastAsia="en-US" w:bidi="ar-SA"/>
      </w:rPr>
    </w:lvl>
    <w:lvl w:ilvl="4" w:tplc="2AB028EE">
      <w:numFmt w:val="bullet"/>
      <w:lvlText w:val="•"/>
      <w:lvlJc w:val="left"/>
      <w:pPr>
        <w:ind w:left="3958" w:hanging="365"/>
      </w:pPr>
      <w:rPr>
        <w:rFonts w:hint="default"/>
        <w:lang w:val="ru-RU" w:eastAsia="en-US" w:bidi="ar-SA"/>
      </w:rPr>
    </w:lvl>
    <w:lvl w:ilvl="5" w:tplc="7D9C642E">
      <w:numFmt w:val="bullet"/>
      <w:lvlText w:val="•"/>
      <w:lvlJc w:val="left"/>
      <w:pPr>
        <w:ind w:left="4923" w:hanging="365"/>
      </w:pPr>
      <w:rPr>
        <w:rFonts w:hint="default"/>
        <w:lang w:val="ru-RU" w:eastAsia="en-US" w:bidi="ar-SA"/>
      </w:rPr>
    </w:lvl>
    <w:lvl w:ilvl="6" w:tplc="AA16C3A2">
      <w:numFmt w:val="bullet"/>
      <w:lvlText w:val="•"/>
      <w:lvlJc w:val="left"/>
      <w:pPr>
        <w:ind w:left="5887" w:hanging="365"/>
      </w:pPr>
      <w:rPr>
        <w:rFonts w:hint="default"/>
        <w:lang w:val="ru-RU" w:eastAsia="en-US" w:bidi="ar-SA"/>
      </w:rPr>
    </w:lvl>
    <w:lvl w:ilvl="7" w:tplc="D004D840">
      <w:numFmt w:val="bullet"/>
      <w:lvlText w:val="•"/>
      <w:lvlJc w:val="left"/>
      <w:pPr>
        <w:ind w:left="6852" w:hanging="365"/>
      </w:pPr>
      <w:rPr>
        <w:rFonts w:hint="default"/>
        <w:lang w:val="ru-RU" w:eastAsia="en-US" w:bidi="ar-SA"/>
      </w:rPr>
    </w:lvl>
    <w:lvl w:ilvl="8" w:tplc="D2AA3F76">
      <w:numFmt w:val="bullet"/>
      <w:lvlText w:val="•"/>
      <w:lvlJc w:val="left"/>
      <w:pPr>
        <w:ind w:left="7817" w:hanging="365"/>
      </w:pPr>
      <w:rPr>
        <w:rFonts w:hint="default"/>
        <w:lang w:val="ru-RU" w:eastAsia="en-US" w:bidi="ar-SA"/>
      </w:rPr>
    </w:lvl>
  </w:abstractNum>
  <w:abstractNum w:abstractNumId="2">
    <w:nsid w:val="03B71FBD"/>
    <w:multiLevelType w:val="hybridMultilevel"/>
    <w:tmpl w:val="793ED516"/>
    <w:lvl w:ilvl="0" w:tplc="3228B6A8">
      <w:start w:val="1"/>
      <w:numFmt w:val="decimal"/>
      <w:lvlText w:val="%1)"/>
      <w:lvlJc w:val="left"/>
      <w:pPr>
        <w:ind w:left="102" w:hanging="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38D4CA">
      <w:numFmt w:val="bullet"/>
      <w:lvlText w:val="•"/>
      <w:lvlJc w:val="left"/>
      <w:pPr>
        <w:ind w:left="1064" w:hanging="453"/>
      </w:pPr>
      <w:rPr>
        <w:rFonts w:hint="default"/>
        <w:lang w:val="ru-RU" w:eastAsia="en-US" w:bidi="ar-SA"/>
      </w:rPr>
    </w:lvl>
    <w:lvl w:ilvl="2" w:tplc="C5864128">
      <w:numFmt w:val="bullet"/>
      <w:lvlText w:val="•"/>
      <w:lvlJc w:val="left"/>
      <w:pPr>
        <w:ind w:left="2029" w:hanging="453"/>
      </w:pPr>
      <w:rPr>
        <w:rFonts w:hint="default"/>
        <w:lang w:val="ru-RU" w:eastAsia="en-US" w:bidi="ar-SA"/>
      </w:rPr>
    </w:lvl>
    <w:lvl w:ilvl="3" w:tplc="20FCA808">
      <w:numFmt w:val="bullet"/>
      <w:lvlText w:val="•"/>
      <w:lvlJc w:val="left"/>
      <w:pPr>
        <w:ind w:left="2993" w:hanging="453"/>
      </w:pPr>
      <w:rPr>
        <w:rFonts w:hint="default"/>
        <w:lang w:val="ru-RU" w:eastAsia="en-US" w:bidi="ar-SA"/>
      </w:rPr>
    </w:lvl>
    <w:lvl w:ilvl="4" w:tplc="D8F00C48">
      <w:numFmt w:val="bullet"/>
      <w:lvlText w:val="•"/>
      <w:lvlJc w:val="left"/>
      <w:pPr>
        <w:ind w:left="3958" w:hanging="453"/>
      </w:pPr>
      <w:rPr>
        <w:rFonts w:hint="default"/>
        <w:lang w:val="ru-RU" w:eastAsia="en-US" w:bidi="ar-SA"/>
      </w:rPr>
    </w:lvl>
    <w:lvl w:ilvl="5" w:tplc="66402584">
      <w:numFmt w:val="bullet"/>
      <w:lvlText w:val="•"/>
      <w:lvlJc w:val="left"/>
      <w:pPr>
        <w:ind w:left="4923" w:hanging="453"/>
      </w:pPr>
      <w:rPr>
        <w:rFonts w:hint="default"/>
        <w:lang w:val="ru-RU" w:eastAsia="en-US" w:bidi="ar-SA"/>
      </w:rPr>
    </w:lvl>
    <w:lvl w:ilvl="6" w:tplc="B3D21A74">
      <w:numFmt w:val="bullet"/>
      <w:lvlText w:val="•"/>
      <w:lvlJc w:val="left"/>
      <w:pPr>
        <w:ind w:left="5887" w:hanging="453"/>
      </w:pPr>
      <w:rPr>
        <w:rFonts w:hint="default"/>
        <w:lang w:val="ru-RU" w:eastAsia="en-US" w:bidi="ar-SA"/>
      </w:rPr>
    </w:lvl>
    <w:lvl w:ilvl="7" w:tplc="274A9386">
      <w:numFmt w:val="bullet"/>
      <w:lvlText w:val="•"/>
      <w:lvlJc w:val="left"/>
      <w:pPr>
        <w:ind w:left="6852" w:hanging="453"/>
      </w:pPr>
      <w:rPr>
        <w:rFonts w:hint="default"/>
        <w:lang w:val="ru-RU" w:eastAsia="en-US" w:bidi="ar-SA"/>
      </w:rPr>
    </w:lvl>
    <w:lvl w:ilvl="8" w:tplc="EAC089AE">
      <w:numFmt w:val="bullet"/>
      <w:lvlText w:val="•"/>
      <w:lvlJc w:val="left"/>
      <w:pPr>
        <w:ind w:left="7817" w:hanging="453"/>
      </w:pPr>
      <w:rPr>
        <w:rFonts w:hint="default"/>
        <w:lang w:val="ru-RU" w:eastAsia="en-US" w:bidi="ar-SA"/>
      </w:rPr>
    </w:lvl>
  </w:abstractNum>
  <w:abstractNum w:abstractNumId="3">
    <w:nsid w:val="0B8C33A1"/>
    <w:multiLevelType w:val="hybridMultilevel"/>
    <w:tmpl w:val="D73491FE"/>
    <w:lvl w:ilvl="0" w:tplc="3A006244">
      <w:start w:val="1"/>
      <w:numFmt w:val="decimal"/>
      <w:lvlText w:val="%1)"/>
      <w:lvlJc w:val="left"/>
      <w:pPr>
        <w:ind w:left="102" w:hanging="3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BC437A">
      <w:numFmt w:val="bullet"/>
      <w:lvlText w:val="•"/>
      <w:lvlJc w:val="left"/>
      <w:pPr>
        <w:ind w:left="1064" w:hanging="391"/>
      </w:pPr>
      <w:rPr>
        <w:rFonts w:hint="default"/>
        <w:lang w:val="ru-RU" w:eastAsia="en-US" w:bidi="ar-SA"/>
      </w:rPr>
    </w:lvl>
    <w:lvl w:ilvl="2" w:tplc="0840013A">
      <w:numFmt w:val="bullet"/>
      <w:lvlText w:val="•"/>
      <w:lvlJc w:val="left"/>
      <w:pPr>
        <w:ind w:left="2029" w:hanging="391"/>
      </w:pPr>
      <w:rPr>
        <w:rFonts w:hint="default"/>
        <w:lang w:val="ru-RU" w:eastAsia="en-US" w:bidi="ar-SA"/>
      </w:rPr>
    </w:lvl>
    <w:lvl w:ilvl="3" w:tplc="5D863E0E">
      <w:numFmt w:val="bullet"/>
      <w:lvlText w:val="•"/>
      <w:lvlJc w:val="left"/>
      <w:pPr>
        <w:ind w:left="2993" w:hanging="391"/>
      </w:pPr>
      <w:rPr>
        <w:rFonts w:hint="default"/>
        <w:lang w:val="ru-RU" w:eastAsia="en-US" w:bidi="ar-SA"/>
      </w:rPr>
    </w:lvl>
    <w:lvl w:ilvl="4" w:tplc="ECBCAF92">
      <w:numFmt w:val="bullet"/>
      <w:lvlText w:val="•"/>
      <w:lvlJc w:val="left"/>
      <w:pPr>
        <w:ind w:left="3958" w:hanging="391"/>
      </w:pPr>
      <w:rPr>
        <w:rFonts w:hint="default"/>
        <w:lang w:val="ru-RU" w:eastAsia="en-US" w:bidi="ar-SA"/>
      </w:rPr>
    </w:lvl>
    <w:lvl w:ilvl="5" w:tplc="E46A7648">
      <w:numFmt w:val="bullet"/>
      <w:lvlText w:val="•"/>
      <w:lvlJc w:val="left"/>
      <w:pPr>
        <w:ind w:left="4923" w:hanging="391"/>
      </w:pPr>
      <w:rPr>
        <w:rFonts w:hint="default"/>
        <w:lang w:val="ru-RU" w:eastAsia="en-US" w:bidi="ar-SA"/>
      </w:rPr>
    </w:lvl>
    <w:lvl w:ilvl="6" w:tplc="09BCF5AA">
      <w:numFmt w:val="bullet"/>
      <w:lvlText w:val="•"/>
      <w:lvlJc w:val="left"/>
      <w:pPr>
        <w:ind w:left="5887" w:hanging="391"/>
      </w:pPr>
      <w:rPr>
        <w:rFonts w:hint="default"/>
        <w:lang w:val="ru-RU" w:eastAsia="en-US" w:bidi="ar-SA"/>
      </w:rPr>
    </w:lvl>
    <w:lvl w:ilvl="7" w:tplc="3260DA3C">
      <w:numFmt w:val="bullet"/>
      <w:lvlText w:val="•"/>
      <w:lvlJc w:val="left"/>
      <w:pPr>
        <w:ind w:left="6852" w:hanging="391"/>
      </w:pPr>
      <w:rPr>
        <w:rFonts w:hint="default"/>
        <w:lang w:val="ru-RU" w:eastAsia="en-US" w:bidi="ar-SA"/>
      </w:rPr>
    </w:lvl>
    <w:lvl w:ilvl="8" w:tplc="C8D2BDE8">
      <w:numFmt w:val="bullet"/>
      <w:lvlText w:val="•"/>
      <w:lvlJc w:val="left"/>
      <w:pPr>
        <w:ind w:left="7817" w:hanging="391"/>
      </w:pPr>
      <w:rPr>
        <w:rFonts w:hint="default"/>
        <w:lang w:val="ru-RU" w:eastAsia="en-US" w:bidi="ar-SA"/>
      </w:rPr>
    </w:lvl>
  </w:abstractNum>
  <w:abstractNum w:abstractNumId="4">
    <w:nsid w:val="0F501A8D"/>
    <w:multiLevelType w:val="hybridMultilevel"/>
    <w:tmpl w:val="A6BC281C"/>
    <w:lvl w:ilvl="0" w:tplc="02F24876">
      <w:start w:val="1"/>
      <w:numFmt w:val="decimal"/>
      <w:lvlText w:val="%1)"/>
      <w:lvlJc w:val="left"/>
      <w:pPr>
        <w:ind w:left="10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1EAEE2">
      <w:numFmt w:val="bullet"/>
      <w:lvlText w:val="•"/>
      <w:lvlJc w:val="left"/>
      <w:pPr>
        <w:ind w:left="1064" w:hanging="405"/>
      </w:pPr>
      <w:rPr>
        <w:rFonts w:hint="default"/>
        <w:lang w:val="ru-RU" w:eastAsia="en-US" w:bidi="ar-SA"/>
      </w:rPr>
    </w:lvl>
    <w:lvl w:ilvl="2" w:tplc="BC5A757C">
      <w:numFmt w:val="bullet"/>
      <w:lvlText w:val="•"/>
      <w:lvlJc w:val="left"/>
      <w:pPr>
        <w:ind w:left="2029" w:hanging="405"/>
      </w:pPr>
      <w:rPr>
        <w:rFonts w:hint="default"/>
        <w:lang w:val="ru-RU" w:eastAsia="en-US" w:bidi="ar-SA"/>
      </w:rPr>
    </w:lvl>
    <w:lvl w:ilvl="3" w:tplc="A1805470">
      <w:numFmt w:val="bullet"/>
      <w:lvlText w:val="•"/>
      <w:lvlJc w:val="left"/>
      <w:pPr>
        <w:ind w:left="2993" w:hanging="405"/>
      </w:pPr>
      <w:rPr>
        <w:rFonts w:hint="default"/>
        <w:lang w:val="ru-RU" w:eastAsia="en-US" w:bidi="ar-SA"/>
      </w:rPr>
    </w:lvl>
    <w:lvl w:ilvl="4" w:tplc="BEAC87BA">
      <w:numFmt w:val="bullet"/>
      <w:lvlText w:val="•"/>
      <w:lvlJc w:val="left"/>
      <w:pPr>
        <w:ind w:left="3958" w:hanging="405"/>
      </w:pPr>
      <w:rPr>
        <w:rFonts w:hint="default"/>
        <w:lang w:val="ru-RU" w:eastAsia="en-US" w:bidi="ar-SA"/>
      </w:rPr>
    </w:lvl>
    <w:lvl w:ilvl="5" w:tplc="62EC9446">
      <w:numFmt w:val="bullet"/>
      <w:lvlText w:val="•"/>
      <w:lvlJc w:val="left"/>
      <w:pPr>
        <w:ind w:left="4923" w:hanging="405"/>
      </w:pPr>
      <w:rPr>
        <w:rFonts w:hint="default"/>
        <w:lang w:val="ru-RU" w:eastAsia="en-US" w:bidi="ar-SA"/>
      </w:rPr>
    </w:lvl>
    <w:lvl w:ilvl="6" w:tplc="A6F4482C">
      <w:numFmt w:val="bullet"/>
      <w:lvlText w:val="•"/>
      <w:lvlJc w:val="left"/>
      <w:pPr>
        <w:ind w:left="5887" w:hanging="405"/>
      </w:pPr>
      <w:rPr>
        <w:rFonts w:hint="default"/>
        <w:lang w:val="ru-RU" w:eastAsia="en-US" w:bidi="ar-SA"/>
      </w:rPr>
    </w:lvl>
    <w:lvl w:ilvl="7" w:tplc="4F68A558">
      <w:numFmt w:val="bullet"/>
      <w:lvlText w:val="•"/>
      <w:lvlJc w:val="left"/>
      <w:pPr>
        <w:ind w:left="6852" w:hanging="405"/>
      </w:pPr>
      <w:rPr>
        <w:rFonts w:hint="default"/>
        <w:lang w:val="ru-RU" w:eastAsia="en-US" w:bidi="ar-SA"/>
      </w:rPr>
    </w:lvl>
    <w:lvl w:ilvl="8" w:tplc="8C3EB9F6">
      <w:numFmt w:val="bullet"/>
      <w:lvlText w:val="•"/>
      <w:lvlJc w:val="left"/>
      <w:pPr>
        <w:ind w:left="7817" w:hanging="405"/>
      </w:pPr>
      <w:rPr>
        <w:rFonts w:hint="default"/>
        <w:lang w:val="ru-RU" w:eastAsia="en-US" w:bidi="ar-SA"/>
      </w:rPr>
    </w:lvl>
  </w:abstractNum>
  <w:abstractNum w:abstractNumId="5">
    <w:nsid w:val="37770FBA"/>
    <w:multiLevelType w:val="hybridMultilevel"/>
    <w:tmpl w:val="2ECA4A32"/>
    <w:lvl w:ilvl="0" w:tplc="BD9EEEA4">
      <w:start w:val="1"/>
      <w:numFmt w:val="decimal"/>
      <w:lvlText w:val="%1."/>
      <w:lvlJc w:val="left"/>
      <w:pPr>
        <w:ind w:left="874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DC2252">
      <w:numFmt w:val="bullet"/>
      <w:lvlText w:val="•"/>
      <w:lvlJc w:val="left"/>
      <w:pPr>
        <w:ind w:left="1880" w:hanging="345"/>
      </w:pPr>
      <w:rPr>
        <w:rFonts w:hint="default"/>
        <w:lang w:val="ru-RU" w:eastAsia="en-US" w:bidi="ar-SA"/>
      </w:rPr>
    </w:lvl>
    <w:lvl w:ilvl="2" w:tplc="0BA410D2">
      <w:numFmt w:val="bullet"/>
      <w:lvlText w:val="•"/>
      <w:lvlJc w:val="left"/>
      <w:pPr>
        <w:ind w:left="2340" w:hanging="345"/>
      </w:pPr>
      <w:rPr>
        <w:rFonts w:hint="default"/>
        <w:lang w:val="ru-RU" w:eastAsia="en-US" w:bidi="ar-SA"/>
      </w:rPr>
    </w:lvl>
    <w:lvl w:ilvl="3" w:tplc="B6242DA0">
      <w:numFmt w:val="bullet"/>
      <w:lvlText w:val="•"/>
      <w:lvlJc w:val="left"/>
      <w:pPr>
        <w:ind w:left="2440" w:hanging="345"/>
      </w:pPr>
      <w:rPr>
        <w:rFonts w:hint="default"/>
        <w:lang w:val="ru-RU" w:eastAsia="en-US" w:bidi="ar-SA"/>
      </w:rPr>
    </w:lvl>
    <w:lvl w:ilvl="4" w:tplc="CF7AF080">
      <w:numFmt w:val="bullet"/>
      <w:lvlText w:val="•"/>
      <w:lvlJc w:val="left"/>
      <w:pPr>
        <w:ind w:left="3080" w:hanging="345"/>
      </w:pPr>
      <w:rPr>
        <w:rFonts w:hint="default"/>
        <w:lang w:val="ru-RU" w:eastAsia="en-US" w:bidi="ar-SA"/>
      </w:rPr>
    </w:lvl>
    <w:lvl w:ilvl="5" w:tplc="01744044">
      <w:numFmt w:val="bullet"/>
      <w:lvlText w:val="•"/>
      <w:lvlJc w:val="left"/>
      <w:pPr>
        <w:ind w:left="3100" w:hanging="345"/>
      </w:pPr>
      <w:rPr>
        <w:rFonts w:hint="default"/>
        <w:lang w:val="ru-RU" w:eastAsia="en-US" w:bidi="ar-SA"/>
      </w:rPr>
    </w:lvl>
    <w:lvl w:ilvl="6" w:tplc="E0F2529A">
      <w:numFmt w:val="bullet"/>
      <w:lvlText w:val="•"/>
      <w:lvlJc w:val="left"/>
      <w:pPr>
        <w:ind w:left="3920" w:hanging="345"/>
      </w:pPr>
      <w:rPr>
        <w:rFonts w:hint="default"/>
        <w:lang w:val="ru-RU" w:eastAsia="en-US" w:bidi="ar-SA"/>
      </w:rPr>
    </w:lvl>
    <w:lvl w:ilvl="7" w:tplc="4ABEC768">
      <w:numFmt w:val="bullet"/>
      <w:lvlText w:val="•"/>
      <w:lvlJc w:val="left"/>
      <w:pPr>
        <w:ind w:left="4000" w:hanging="345"/>
      </w:pPr>
      <w:rPr>
        <w:rFonts w:hint="default"/>
        <w:lang w:val="ru-RU" w:eastAsia="en-US" w:bidi="ar-SA"/>
      </w:rPr>
    </w:lvl>
    <w:lvl w:ilvl="8" w:tplc="860045BC">
      <w:numFmt w:val="bullet"/>
      <w:lvlText w:val="•"/>
      <w:lvlJc w:val="left"/>
      <w:pPr>
        <w:ind w:left="5915" w:hanging="345"/>
      </w:pPr>
      <w:rPr>
        <w:rFonts w:hint="default"/>
        <w:lang w:val="ru-RU" w:eastAsia="en-US" w:bidi="ar-SA"/>
      </w:rPr>
    </w:lvl>
  </w:abstractNum>
  <w:abstractNum w:abstractNumId="6">
    <w:nsid w:val="53791E45"/>
    <w:multiLevelType w:val="hybridMultilevel"/>
    <w:tmpl w:val="FEB8955A"/>
    <w:lvl w:ilvl="0" w:tplc="4620B432">
      <w:start w:val="1"/>
      <w:numFmt w:val="decimal"/>
      <w:lvlText w:val="%1)"/>
      <w:lvlJc w:val="left"/>
      <w:pPr>
        <w:ind w:left="102" w:hanging="3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4D8AE">
      <w:numFmt w:val="bullet"/>
      <w:lvlText w:val="•"/>
      <w:lvlJc w:val="left"/>
      <w:pPr>
        <w:ind w:left="1064" w:hanging="372"/>
      </w:pPr>
      <w:rPr>
        <w:rFonts w:hint="default"/>
        <w:lang w:val="ru-RU" w:eastAsia="en-US" w:bidi="ar-SA"/>
      </w:rPr>
    </w:lvl>
    <w:lvl w:ilvl="2" w:tplc="2EBC29C8">
      <w:numFmt w:val="bullet"/>
      <w:lvlText w:val="•"/>
      <w:lvlJc w:val="left"/>
      <w:pPr>
        <w:ind w:left="2029" w:hanging="372"/>
      </w:pPr>
      <w:rPr>
        <w:rFonts w:hint="default"/>
        <w:lang w:val="ru-RU" w:eastAsia="en-US" w:bidi="ar-SA"/>
      </w:rPr>
    </w:lvl>
    <w:lvl w:ilvl="3" w:tplc="34E0D400">
      <w:numFmt w:val="bullet"/>
      <w:lvlText w:val="•"/>
      <w:lvlJc w:val="left"/>
      <w:pPr>
        <w:ind w:left="2993" w:hanging="372"/>
      </w:pPr>
      <w:rPr>
        <w:rFonts w:hint="default"/>
        <w:lang w:val="ru-RU" w:eastAsia="en-US" w:bidi="ar-SA"/>
      </w:rPr>
    </w:lvl>
    <w:lvl w:ilvl="4" w:tplc="79EE30CC">
      <w:numFmt w:val="bullet"/>
      <w:lvlText w:val="•"/>
      <w:lvlJc w:val="left"/>
      <w:pPr>
        <w:ind w:left="3958" w:hanging="372"/>
      </w:pPr>
      <w:rPr>
        <w:rFonts w:hint="default"/>
        <w:lang w:val="ru-RU" w:eastAsia="en-US" w:bidi="ar-SA"/>
      </w:rPr>
    </w:lvl>
    <w:lvl w:ilvl="5" w:tplc="62B07B86">
      <w:numFmt w:val="bullet"/>
      <w:lvlText w:val="•"/>
      <w:lvlJc w:val="left"/>
      <w:pPr>
        <w:ind w:left="4923" w:hanging="372"/>
      </w:pPr>
      <w:rPr>
        <w:rFonts w:hint="default"/>
        <w:lang w:val="ru-RU" w:eastAsia="en-US" w:bidi="ar-SA"/>
      </w:rPr>
    </w:lvl>
    <w:lvl w:ilvl="6" w:tplc="3766BFF6">
      <w:numFmt w:val="bullet"/>
      <w:lvlText w:val="•"/>
      <w:lvlJc w:val="left"/>
      <w:pPr>
        <w:ind w:left="5887" w:hanging="372"/>
      </w:pPr>
      <w:rPr>
        <w:rFonts w:hint="default"/>
        <w:lang w:val="ru-RU" w:eastAsia="en-US" w:bidi="ar-SA"/>
      </w:rPr>
    </w:lvl>
    <w:lvl w:ilvl="7" w:tplc="C29A1AE4">
      <w:numFmt w:val="bullet"/>
      <w:lvlText w:val="•"/>
      <w:lvlJc w:val="left"/>
      <w:pPr>
        <w:ind w:left="6852" w:hanging="372"/>
      </w:pPr>
      <w:rPr>
        <w:rFonts w:hint="default"/>
        <w:lang w:val="ru-RU" w:eastAsia="en-US" w:bidi="ar-SA"/>
      </w:rPr>
    </w:lvl>
    <w:lvl w:ilvl="8" w:tplc="F634CACC">
      <w:numFmt w:val="bullet"/>
      <w:lvlText w:val="•"/>
      <w:lvlJc w:val="left"/>
      <w:pPr>
        <w:ind w:left="7817" w:hanging="372"/>
      </w:pPr>
      <w:rPr>
        <w:rFonts w:hint="default"/>
        <w:lang w:val="ru-RU" w:eastAsia="en-US" w:bidi="ar-SA"/>
      </w:rPr>
    </w:lvl>
  </w:abstractNum>
  <w:abstractNum w:abstractNumId="7">
    <w:nsid w:val="56135F3E"/>
    <w:multiLevelType w:val="hybridMultilevel"/>
    <w:tmpl w:val="10249B96"/>
    <w:lvl w:ilvl="0" w:tplc="78501848">
      <w:start w:val="1"/>
      <w:numFmt w:val="decimal"/>
      <w:lvlText w:val="%1)"/>
      <w:lvlJc w:val="left"/>
      <w:pPr>
        <w:ind w:left="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2661B8">
      <w:numFmt w:val="bullet"/>
      <w:lvlText w:val="•"/>
      <w:lvlJc w:val="left"/>
      <w:pPr>
        <w:ind w:left="1064" w:hanging="379"/>
      </w:pPr>
      <w:rPr>
        <w:rFonts w:hint="default"/>
        <w:lang w:val="ru-RU" w:eastAsia="en-US" w:bidi="ar-SA"/>
      </w:rPr>
    </w:lvl>
    <w:lvl w:ilvl="2" w:tplc="5A9A552E">
      <w:numFmt w:val="bullet"/>
      <w:lvlText w:val="•"/>
      <w:lvlJc w:val="left"/>
      <w:pPr>
        <w:ind w:left="2029" w:hanging="379"/>
      </w:pPr>
      <w:rPr>
        <w:rFonts w:hint="default"/>
        <w:lang w:val="ru-RU" w:eastAsia="en-US" w:bidi="ar-SA"/>
      </w:rPr>
    </w:lvl>
    <w:lvl w:ilvl="3" w:tplc="333C1018">
      <w:numFmt w:val="bullet"/>
      <w:lvlText w:val="•"/>
      <w:lvlJc w:val="left"/>
      <w:pPr>
        <w:ind w:left="2993" w:hanging="379"/>
      </w:pPr>
      <w:rPr>
        <w:rFonts w:hint="default"/>
        <w:lang w:val="ru-RU" w:eastAsia="en-US" w:bidi="ar-SA"/>
      </w:rPr>
    </w:lvl>
    <w:lvl w:ilvl="4" w:tplc="B0E27F24">
      <w:numFmt w:val="bullet"/>
      <w:lvlText w:val="•"/>
      <w:lvlJc w:val="left"/>
      <w:pPr>
        <w:ind w:left="3958" w:hanging="379"/>
      </w:pPr>
      <w:rPr>
        <w:rFonts w:hint="default"/>
        <w:lang w:val="ru-RU" w:eastAsia="en-US" w:bidi="ar-SA"/>
      </w:rPr>
    </w:lvl>
    <w:lvl w:ilvl="5" w:tplc="FF1672FE">
      <w:numFmt w:val="bullet"/>
      <w:lvlText w:val="•"/>
      <w:lvlJc w:val="left"/>
      <w:pPr>
        <w:ind w:left="4923" w:hanging="379"/>
      </w:pPr>
      <w:rPr>
        <w:rFonts w:hint="default"/>
        <w:lang w:val="ru-RU" w:eastAsia="en-US" w:bidi="ar-SA"/>
      </w:rPr>
    </w:lvl>
    <w:lvl w:ilvl="6" w:tplc="D9E60194">
      <w:numFmt w:val="bullet"/>
      <w:lvlText w:val="•"/>
      <w:lvlJc w:val="left"/>
      <w:pPr>
        <w:ind w:left="5887" w:hanging="379"/>
      </w:pPr>
      <w:rPr>
        <w:rFonts w:hint="default"/>
        <w:lang w:val="ru-RU" w:eastAsia="en-US" w:bidi="ar-SA"/>
      </w:rPr>
    </w:lvl>
    <w:lvl w:ilvl="7" w:tplc="C7F6D60E">
      <w:numFmt w:val="bullet"/>
      <w:lvlText w:val="•"/>
      <w:lvlJc w:val="left"/>
      <w:pPr>
        <w:ind w:left="6852" w:hanging="379"/>
      </w:pPr>
      <w:rPr>
        <w:rFonts w:hint="default"/>
        <w:lang w:val="ru-RU" w:eastAsia="en-US" w:bidi="ar-SA"/>
      </w:rPr>
    </w:lvl>
    <w:lvl w:ilvl="8" w:tplc="6AB2A76A">
      <w:numFmt w:val="bullet"/>
      <w:lvlText w:val="•"/>
      <w:lvlJc w:val="left"/>
      <w:pPr>
        <w:ind w:left="7817" w:hanging="379"/>
      </w:pPr>
      <w:rPr>
        <w:rFonts w:hint="default"/>
        <w:lang w:val="ru-RU" w:eastAsia="en-US" w:bidi="ar-SA"/>
      </w:rPr>
    </w:lvl>
  </w:abstractNum>
  <w:abstractNum w:abstractNumId="8">
    <w:nsid w:val="5983465F"/>
    <w:multiLevelType w:val="hybridMultilevel"/>
    <w:tmpl w:val="E298A220"/>
    <w:lvl w:ilvl="0" w:tplc="1504A58E">
      <w:start w:val="1"/>
      <w:numFmt w:val="decimal"/>
      <w:lvlText w:val="%1)"/>
      <w:lvlJc w:val="left"/>
      <w:pPr>
        <w:ind w:left="824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26BFA4">
      <w:numFmt w:val="bullet"/>
      <w:lvlText w:val="•"/>
      <w:lvlJc w:val="left"/>
      <w:pPr>
        <w:ind w:left="1712" w:hanging="305"/>
      </w:pPr>
      <w:rPr>
        <w:rFonts w:hint="default"/>
        <w:lang w:val="ru-RU" w:eastAsia="en-US" w:bidi="ar-SA"/>
      </w:rPr>
    </w:lvl>
    <w:lvl w:ilvl="2" w:tplc="6E204EE4">
      <w:numFmt w:val="bullet"/>
      <w:lvlText w:val="•"/>
      <w:lvlJc w:val="left"/>
      <w:pPr>
        <w:ind w:left="2605" w:hanging="305"/>
      </w:pPr>
      <w:rPr>
        <w:rFonts w:hint="default"/>
        <w:lang w:val="ru-RU" w:eastAsia="en-US" w:bidi="ar-SA"/>
      </w:rPr>
    </w:lvl>
    <w:lvl w:ilvl="3" w:tplc="DC761AE8">
      <w:numFmt w:val="bullet"/>
      <w:lvlText w:val="•"/>
      <w:lvlJc w:val="left"/>
      <w:pPr>
        <w:ind w:left="3497" w:hanging="305"/>
      </w:pPr>
      <w:rPr>
        <w:rFonts w:hint="default"/>
        <w:lang w:val="ru-RU" w:eastAsia="en-US" w:bidi="ar-SA"/>
      </w:rPr>
    </w:lvl>
    <w:lvl w:ilvl="4" w:tplc="9420011E">
      <w:numFmt w:val="bullet"/>
      <w:lvlText w:val="•"/>
      <w:lvlJc w:val="left"/>
      <w:pPr>
        <w:ind w:left="4390" w:hanging="305"/>
      </w:pPr>
      <w:rPr>
        <w:rFonts w:hint="default"/>
        <w:lang w:val="ru-RU" w:eastAsia="en-US" w:bidi="ar-SA"/>
      </w:rPr>
    </w:lvl>
    <w:lvl w:ilvl="5" w:tplc="1CA2F44C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B78E3586">
      <w:numFmt w:val="bullet"/>
      <w:lvlText w:val="•"/>
      <w:lvlJc w:val="left"/>
      <w:pPr>
        <w:ind w:left="6175" w:hanging="305"/>
      </w:pPr>
      <w:rPr>
        <w:rFonts w:hint="default"/>
        <w:lang w:val="ru-RU" w:eastAsia="en-US" w:bidi="ar-SA"/>
      </w:rPr>
    </w:lvl>
    <w:lvl w:ilvl="7" w:tplc="AD18F770">
      <w:numFmt w:val="bullet"/>
      <w:lvlText w:val="•"/>
      <w:lvlJc w:val="left"/>
      <w:pPr>
        <w:ind w:left="7068" w:hanging="305"/>
      </w:pPr>
      <w:rPr>
        <w:rFonts w:hint="default"/>
        <w:lang w:val="ru-RU" w:eastAsia="en-US" w:bidi="ar-SA"/>
      </w:rPr>
    </w:lvl>
    <w:lvl w:ilvl="8" w:tplc="1DBAEB1A">
      <w:numFmt w:val="bullet"/>
      <w:lvlText w:val="•"/>
      <w:lvlJc w:val="left"/>
      <w:pPr>
        <w:ind w:left="7961" w:hanging="30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061A"/>
    <w:rsid w:val="00027117"/>
    <w:rsid w:val="00027C12"/>
    <w:rsid w:val="00202CCC"/>
    <w:rsid w:val="003C1B06"/>
    <w:rsid w:val="00461F40"/>
    <w:rsid w:val="0052061A"/>
    <w:rsid w:val="00543F99"/>
    <w:rsid w:val="006C0C94"/>
    <w:rsid w:val="008E6EE6"/>
    <w:rsid w:val="00B068B7"/>
    <w:rsid w:val="00BF4180"/>
    <w:rsid w:val="00C27C9F"/>
    <w:rsid w:val="00CB004D"/>
    <w:rsid w:val="00D34793"/>
    <w:rsid w:val="00D9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7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7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14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Боярина Васильевна</dc:creator>
  <cp:lastModifiedBy>adminic</cp:lastModifiedBy>
  <cp:revision>6</cp:revision>
  <dcterms:created xsi:type="dcterms:W3CDTF">2021-11-22T11:40:00Z</dcterms:created>
  <dcterms:modified xsi:type="dcterms:W3CDTF">2021-11-29T05:52:00Z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